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74" w:rsidRDefault="000A7D74" w:rsidP="006B6EF2">
      <w:pPr>
        <w:pStyle w:val="2"/>
        <w:ind w:left="-58"/>
        <w:rPr>
          <w:rFonts w:asciiTheme="minorBidi" w:hAnsiTheme="minorBidi" w:cstheme="minorBidi"/>
          <w:i w:val="0"/>
          <w:iCs w:val="0"/>
          <w:sz w:val="20"/>
          <w:szCs w:val="20"/>
          <w:rtl/>
        </w:rPr>
      </w:pPr>
      <w:bookmarkStart w:id="0" w:name="_GoBack"/>
      <w:bookmarkEnd w:id="0"/>
    </w:p>
    <w:p w:rsidR="000B4DDD" w:rsidRDefault="000B4DDD" w:rsidP="00432127">
      <w:pPr>
        <w:rPr>
          <w:rtl/>
        </w:rPr>
      </w:pPr>
    </w:p>
    <w:p w:rsidR="000B4DDD" w:rsidRDefault="000B4DDD" w:rsidP="00432127">
      <w:pPr>
        <w:rPr>
          <w:rtl/>
        </w:rPr>
      </w:pPr>
    </w:p>
    <w:p w:rsidR="000B4DDD" w:rsidRDefault="000B4DDD" w:rsidP="00432127">
      <w:pPr>
        <w:rPr>
          <w:rtl/>
        </w:rPr>
      </w:pPr>
    </w:p>
    <w:p w:rsidR="000B4DDD" w:rsidRPr="00432127" w:rsidRDefault="000B4DDD" w:rsidP="00432127">
      <w:pPr>
        <w:rPr>
          <w:rtl/>
        </w:rPr>
      </w:pPr>
    </w:p>
    <w:p w:rsidR="000A7D74" w:rsidRDefault="000A7D74" w:rsidP="006B6EF2">
      <w:pPr>
        <w:pStyle w:val="2"/>
        <w:ind w:left="-58"/>
        <w:rPr>
          <w:rFonts w:asciiTheme="minorBidi" w:hAnsiTheme="minorBidi" w:cstheme="minorBidi"/>
          <w:i w:val="0"/>
          <w:iCs w:val="0"/>
          <w:sz w:val="20"/>
          <w:szCs w:val="20"/>
          <w:rtl/>
        </w:rPr>
      </w:pPr>
    </w:p>
    <w:p w:rsidR="006B6EF2" w:rsidRPr="006B6EF2" w:rsidRDefault="00450B85" w:rsidP="006B6EF2">
      <w:pPr>
        <w:pStyle w:val="2"/>
        <w:ind w:left="-58"/>
        <w:rPr>
          <w:rFonts w:asciiTheme="minorBidi" w:hAnsiTheme="minorBidi" w:cstheme="minorBidi"/>
          <w:i w:val="0"/>
          <w:iCs w:val="0"/>
          <w:sz w:val="20"/>
          <w:szCs w:val="20"/>
          <w:rtl/>
        </w:rPr>
      </w:pPr>
      <w:r w:rsidRPr="00450B85">
        <w:rPr>
          <w:rFonts w:asciiTheme="minorBidi" w:hAnsiTheme="minorBidi" w:cs="Arial" w:hint="cs"/>
          <w:i w:val="0"/>
          <w:iCs w:val="0"/>
          <w:noProof/>
          <w:sz w:val="20"/>
          <w:szCs w:val="20"/>
          <w:rtl/>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-1064260</wp:posOffset>
            </wp:positionV>
            <wp:extent cx="866775" cy="933450"/>
            <wp:effectExtent l="19050" t="0" r="9525" b="0"/>
            <wp:wrapNone/>
            <wp:docPr id="1" name="תמונה 8" descr="לוגו   צב מא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לוגו   צב מאיה"/>
                    <pic:cNvPicPr>
                      <a:picLocks noChangeAspect="1" noChangeArrowheads="1"/>
                    </pic:cNvPicPr>
                  </pic:nvPicPr>
                  <pic:blipFill>
                    <a:blip r:embed="rId11" cstate="print"/>
                    <a:srcRect t="5769"/>
                    <a:stretch>
                      <a:fillRect/>
                    </a:stretch>
                  </pic:blipFill>
                  <pic:spPr bwMode="auto">
                    <a:xfrm>
                      <a:off x="0" y="0"/>
                      <a:ext cx="866775" cy="933450"/>
                    </a:xfrm>
                    <a:prstGeom prst="rect">
                      <a:avLst/>
                    </a:prstGeom>
                    <a:noFill/>
                    <a:ln w="9525">
                      <a:noFill/>
                      <a:miter lim="800000"/>
                      <a:headEnd/>
                      <a:tailEnd/>
                    </a:ln>
                  </pic:spPr>
                </pic:pic>
              </a:graphicData>
            </a:graphic>
          </wp:anchor>
        </w:drawing>
      </w:r>
      <w:r w:rsidR="006B6EF2" w:rsidRPr="006B6EF2">
        <w:rPr>
          <w:rFonts w:asciiTheme="minorBidi" w:hAnsiTheme="minorBidi" w:cstheme="minorBidi"/>
          <w:i w:val="0"/>
          <w:iCs w:val="0"/>
          <w:sz w:val="20"/>
          <w:szCs w:val="20"/>
          <w:rtl/>
        </w:rPr>
        <w:t>הנחיות לשימוש בטופס</w:t>
      </w:r>
      <w:r w:rsidR="006B6EF2" w:rsidRPr="006B6EF2">
        <w:rPr>
          <w:rFonts w:asciiTheme="minorBidi" w:hAnsiTheme="minorBidi" w:cstheme="minorBidi"/>
          <w:i w:val="0"/>
          <w:iCs w:val="0"/>
          <w:sz w:val="20"/>
          <w:szCs w:val="20"/>
          <w:rtl/>
        </w:rPr>
        <w:tab/>
      </w:r>
    </w:p>
    <w:p w:rsidR="006B6EF2" w:rsidRPr="006B6EF2" w:rsidRDefault="005A2987" w:rsidP="005D5814">
      <w:pPr>
        <w:numPr>
          <w:ilvl w:val="0"/>
          <w:numId w:val="6"/>
        </w:numPr>
        <w:spacing w:line="276" w:lineRule="auto"/>
        <w:rPr>
          <w:rFonts w:asciiTheme="minorBidi" w:hAnsiTheme="minorBidi" w:cstheme="minorBidi"/>
          <w:sz w:val="20"/>
          <w:szCs w:val="20"/>
          <w:rtl/>
        </w:rPr>
      </w:pPr>
      <w:r w:rsidRPr="006B6EF2">
        <w:rPr>
          <w:rFonts w:asciiTheme="minorBidi" w:hAnsiTheme="minorBidi" w:cstheme="minorBidi"/>
          <w:sz w:val="20"/>
          <w:szCs w:val="20"/>
          <w:rtl/>
        </w:rPr>
        <w:t xml:space="preserve">קובץ זה כולל </w:t>
      </w:r>
      <w:r>
        <w:rPr>
          <w:rFonts w:asciiTheme="minorBidi" w:hAnsiTheme="minorBidi" w:cstheme="minorBidi" w:hint="cs"/>
          <w:sz w:val="20"/>
          <w:szCs w:val="20"/>
          <w:rtl/>
        </w:rPr>
        <w:t>רשימת</w:t>
      </w:r>
      <w:r w:rsidRPr="006B6EF2">
        <w:rPr>
          <w:rFonts w:asciiTheme="minorBidi" w:hAnsiTheme="minorBidi" w:cstheme="minorBidi"/>
          <w:sz w:val="20"/>
          <w:szCs w:val="20"/>
          <w:rtl/>
        </w:rPr>
        <w:t xml:space="preserve"> בדיק</w:t>
      </w:r>
      <w:r>
        <w:rPr>
          <w:rFonts w:asciiTheme="minorBidi" w:hAnsiTheme="minorBidi" w:cstheme="minorBidi" w:hint="cs"/>
          <w:sz w:val="20"/>
          <w:szCs w:val="20"/>
          <w:rtl/>
        </w:rPr>
        <w:t>ות</w:t>
      </w:r>
      <w:r w:rsidRPr="006B6EF2">
        <w:rPr>
          <w:rFonts w:asciiTheme="minorBidi" w:hAnsiTheme="minorBidi" w:cstheme="minorBidi"/>
          <w:sz w:val="20"/>
          <w:szCs w:val="20"/>
          <w:rtl/>
        </w:rPr>
        <w:t xml:space="preserve"> (</w:t>
      </w:r>
      <w:r w:rsidRPr="006B6EF2">
        <w:rPr>
          <w:rFonts w:asciiTheme="minorBidi" w:hAnsiTheme="minorBidi" w:cstheme="minorBidi"/>
          <w:sz w:val="20"/>
          <w:szCs w:val="20"/>
        </w:rPr>
        <w:t>check list</w:t>
      </w:r>
      <w:r w:rsidRPr="006B6EF2">
        <w:rPr>
          <w:rFonts w:asciiTheme="minorBidi" w:hAnsiTheme="minorBidi" w:cstheme="minorBidi"/>
          <w:sz w:val="20"/>
          <w:szCs w:val="20"/>
          <w:rtl/>
        </w:rPr>
        <w:t xml:space="preserve">) </w:t>
      </w:r>
      <w:r>
        <w:rPr>
          <w:rFonts w:asciiTheme="minorBidi" w:hAnsiTheme="minorBidi" w:cstheme="minorBidi" w:hint="cs"/>
          <w:sz w:val="20"/>
          <w:szCs w:val="20"/>
          <w:rtl/>
        </w:rPr>
        <w:t xml:space="preserve">נגישות </w:t>
      </w:r>
      <w:r w:rsidRPr="006B6EF2">
        <w:rPr>
          <w:rFonts w:asciiTheme="minorBidi" w:hAnsiTheme="minorBidi" w:cstheme="minorBidi"/>
          <w:sz w:val="20"/>
          <w:szCs w:val="20"/>
          <w:rtl/>
        </w:rPr>
        <w:t>לשירות</w:t>
      </w:r>
      <w:r w:rsidR="005D5814">
        <w:rPr>
          <w:rFonts w:asciiTheme="minorBidi" w:hAnsiTheme="minorBidi" w:cstheme="minorBidi" w:hint="cs"/>
          <w:sz w:val="20"/>
          <w:szCs w:val="20"/>
          <w:rtl/>
        </w:rPr>
        <w:t>י הסעדה</w:t>
      </w:r>
      <w:r>
        <w:rPr>
          <w:rFonts w:asciiTheme="minorBidi" w:hAnsiTheme="minorBidi" w:cstheme="minorBidi" w:hint="cs"/>
          <w:sz w:val="20"/>
          <w:szCs w:val="20"/>
          <w:rtl/>
        </w:rPr>
        <w:t xml:space="preserve">. </w:t>
      </w:r>
      <w:r w:rsidR="006B6EF2" w:rsidRPr="006B6EF2">
        <w:rPr>
          <w:rFonts w:asciiTheme="minorBidi" w:hAnsiTheme="minorBidi" w:cstheme="minorBidi"/>
          <w:sz w:val="20"/>
          <w:szCs w:val="20"/>
          <w:rtl/>
        </w:rPr>
        <w:t xml:space="preserve"> קובץ זה הינו קובץ רשות ואין חובה להשתמש בו.</w:t>
      </w:r>
      <w:r w:rsidR="006B6EF2" w:rsidRPr="006B6EF2">
        <w:rPr>
          <w:rFonts w:asciiTheme="minorBidi" w:hAnsiTheme="minorBidi" w:cstheme="minorBidi"/>
          <w:sz w:val="20"/>
          <w:szCs w:val="20"/>
          <w:rtl/>
        </w:rPr>
        <w:tab/>
      </w:r>
    </w:p>
    <w:p w:rsidR="005A2987" w:rsidRPr="005A2987" w:rsidRDefault="005A2987" w:rsidP="005D5814">
      <w:pPr>
        <w:numPr>
          <w:ilvl w:val="0"/>
          <w:numId w:val="6"/>
        </w:numPr>
        <w:spacing w:line="276" w:lineRule="auto"/>
        <w:rPr>
          <w:rFonts w:asciiTheme="minorBidi" w:hAnsiTheme="minorBidi" w:cstheme="minorBidi"/>
          <w:sz w:val="20"/>
          <w:szCs w:val="20"/>
        </w:rPr>
      </w:pPr>
      <w:r w:rsidRPr="005A2987">
        <w:rPr>
          <w:rFonts w:asciiTheme="minorBidi" w:hAnsiTheme="minorBidi" w:cs="Arial"/>
          <w:sz w:val="20"/>
          <w:szCs w:val="20"/>
          <w:rtl/>
        </w:rPr>
        <w:t xml:space="preserve">יש למלא טופס זה בנוסף לטופס מספר </w:t>
      </w:r>
      <w:r>
        <w:rPr>
          <w:rFonts w:asciiTheme="minorBidi" w:hAnsiTheme="minorBidi" w:cs="Arial" w:hint="cs"/>
          <w:sz w:val="20"/>
          <w:szCs w:val="20"/>
          <w:rtl/>
        </w:rPr>
        <w:t>2</w:t>
      </w:r>
      <w:r w:rsidRPr="005A2987">
        <w:rPr>
          <w:rFonts w:asciiTheme="minorBidi" w:hAnsiTheme="minorBidi" w:cs="Arial"/>
          <w:sz w:val="20"/>
          <w:szCs w:val="20"/>
          <w:rtl/>
        </w:rPr>
        <w:t xml:space="preserve"> (בדיקת נגישו</w:t>
      </w:r>
      <w:r>
        <w:rPr>
          <w:rFonts w:asciiTheme="minorBidi" w:hAnsiTheme="minorBidi" w:cs="Arial"/>
          <w:sz w:val="20"/>
          <w:szCs w:val="20"/>
          <w:rtl/>
        </w:rPr>
        <w:t>ת שירות כללית)</w:t>
      </w:r>
      <w:r w:rsidR="005D5814">
        <w:rPr>
          <w:rFonts w:asciiTheme="minorBidi" w:hAnsiTheme="minorBidi" w:cs="Arial" w:hint="cs"/>
          <w:sz w:val="20"/>
          <w:szCs w:val="20"/>
          <w:rtl/>
        </w:rPr>
        <w:t>.</w:t>
      </w:r>
      <w:r>
        <w:rPr>
          <w:rFonts w:asciiTheme="minorBidi" w:hAnsiTheme="minorBidi" w:cs="Arial"/>
          <w:sz w:val="20"/>
          <w:szCs w:val="20"/>
          <w:rtl/>
        </w:rPr>
        <w:t xml:space="preserve"> </w:t>
      </w:r>
    </w:p>
    <w:p w:rsidR="005A2987" w:rsidRPr="00DD33DA" w:rsidRDefault="00DD33DA" w:rsidP="005D5814">
      <w:pPr>
        <w:numPr>
          <w:ilvl w:val="0"/>
          <w:numId w:val="6"/>
        </w:numPr>
        <w:spacing w:line="276" w:lineRule="auto"/>
        <w:rPr>
          <w:rFonts w:asciiTheme="minorBidi" w:hAnsiTheme="minorBidi" w:cstheme="minorBidi"/>
          <w:sz w:val="20"/>
          <w:szCs w:val="20"/>
        </w:rPr>
      </w:pPr>
      <w:r w:rsidRPr="00DD33DA">
        <w:rPr>
          <w:rFonts w:asciiTheme="minorBidi" w:hAnsiTheme="minorBidi" w:cs="Arial"/>
          <w:sz w:val="20"/>
          <w:szCs w:val="20"/>
          <w:rtl/>
        </w:rPr>
        <w:t xml:space="preserve">התקנות חלות על כל שירות </w:t>
      </w:r>
      <w:r w:rsidR="005D5814">
        <w:rPr>
          <w:rFonts w:asciiTheme="minorBidi" w:hAnsiTheme="minorBidi" w:cs="Arial" w:hint="cs"/>
          <w:sz w:val="20"/>
          <w:szCs w:val="20"/>
          <w:rtl/>
        </w:rPr>
        <w:t>הסעדה</w:t>
      </w:r>
      <w:r w:rsidRPr="00DD33DA">
        <w:rPr>
          <w:rFonts w:asciiTheme="minorBidi" w:hAnsiTheme="minorBidi" w:cs="Arial"/>
          <w:sz w:val="20"/>
          <w:szCs w:val="20"/>
          <w:rtl/>
        </w:rPr>
        <w:t>, בין אם הוא ניתן בבניין חדש או קיים, או במקום שאינו בני</w:t>
      </w:r>
      <w:r>
        <w:rPr>
          <w:rFonts w:asciiTheme="minorBidi" w:hAnsiTheme="minorBidi" w:cs="Arial"/>
          <w:sz w:val="20"/>
          <w:szCs w:val="20"/>
          <w:rtl/>
        </w:rPr>
        <w:t>ין, אלא אם נאמר אחרת בגוף הטופס</w:t>
      </w:r>
      <w:r w:rsidR="005A2987" w:rsidRPr="005A2987">
        <w:rPr>
          <w:rFonts w:asciiTheme="minorBidi" w:hAnsiTheme="minorBidi" w:cs="Arial"/>
          <w:sz w:val="20"/>
          <w:szCs w:val="20"/>
          <w:rtl/>
        </w:rPr>
        <w:t xml:space="preserve">. </w:t>
      </w:r>
    </w:p>
    <w:p w:rsidR="00DD33DA" w:rsidRPr="00DD33DA" w:rsidRDefault="00DD33DA" w:rsidP="005D5814">
      <w:pPr>
        <w:numPr>
          <w:ilvl w:val="0"/>
          <w:numId w:val="6"/>
        </w:numPr>
        <w:spacing w:line="276" w:lineRule="auto"/>
        <w:rPr>
          <w:rFonts w:asciiTheme="minorBidi" w:hAnsiTheme="minorBidi" w:cstheme="minorBidi"/>
          <w:sz w:val="20"/>
          <w:szCs w:val="20"/>
          <w:rtl/>
        </w:rPr>
      </w:pPr>
      <w:r w:rsidRPr="00DD33DA">
        <w:rPr>
          <w:rFonts w:asciiTheme="minorBidi" w:hAnsiTheme="minorBidi" w:cs="Arial"/>
          <w:sz w:val="20"/>
          <w:szCs w:val="20"/>
          <w:rtl/>
        </w:rPr>
        <w:t xml:space="preserve">האחריות לביצוע ההתאמות חלה על בעלי המקום בו </w:t>
      </w:r>
      <w:r w:rsidR="005D5814">
        <w:rPr>
          <w:rFonts w:asciiTheme="minorBidi" w:hAnsiTheme="minorBidi" w:cs="Arial" w:hint="cs"/>
          <w:sz w:val="20"/>
          <w:szCs w:val="20"/>
          <w:rtl/>
        </w:rPr>
        <w:t>ניתן השירות</w:t>
      </w:r>
      <w:r w:rsidRPr="00DD33DA">
        <w:rPr>
          <w:rFonts w:asciiTheme="minorBidi" w:hAnsiTheme="minorBidi" w:cs="Arial"/>
          <w:sz w:val="20"/>
          <w:szCs w:val="20"/>
          <w:rtl/>
        </w:rPr>
        <w:t xml:space="preserve">  או על השוכר. אם הוא נערך על ידי גורם אחר, האחריות חלה על גורם זה ועל הבעלים או השוכר, ביחד ולחוד.</w:t>
      </w:r>
    </w:p>
    <w:p w:rsidR="00DD33DA" w:rsidRPr="00DD33DA" w:rsidRDefault="00DD33DA" w:rsidP="00DD33DA">
      <w:pPr>
        <w:numPr>
          <w:ilvl w:val="0"/>
          <w:numId w:val="6"/>
        </w:numPr>
        <w:spacing w:line="276" w:lineRule="auto"/>
        <w:rPr>
          <w:rFonts w:asciiTheme="minorBidi" w:hAnsiTheme="minorBidi" w:cstheme="minorBidi"/>
          <w:sz w:val="20"/>
          <w:szCs w:val="20"/>
        </w:rPr>
      </w:pPr>
      <w:r w:rsidRPr="00DD33DA">
        <w:rPr>
          <w:rFonts w:asciiTheme="minorBidi" w:hAnsiTheme="minorBidi" w:cs="Arial"/>
          <w:sz w:val="20"/>
          <w:szCs w:val="20"/>
          <w:rtl/>
        </w:rPr>
        <w:t>החייב פטור מביצוע ההתאמות המפורטות אם קיימת בהן משום פגיעה מהותית באופי המקום או השירות, או שלא ניתן לבצע את ההתאמה בשל אי התכנות הנדסית. יש לבצע התאמה חלופית, ככל שניתן.</w:t>
      </w:r>
    </w:p>
    <w:p w:rsidR="00CA68F0" w:rsidRDefault="001B6603" w:rsidP="008A1A86">
      <w:pPr>
        <w:numPr>
          <w:ilvl w:val="0"/>
          <w:numId w:val="6"/>
        </w:numPr>
        <w:spacing w:line="276" w:lineRule="auto"/>
        <w:rPr>
          <w:rFonts w:asciiTheme="minorBidi" w:hAnsiTheme="minorBidi" w:cstheme="minorBidi"/>
          <w:sz w:val="20"/>
          <w:szCs w:val="20"/>
        </w:rPr>
      </w:pPr>
      <w:r w:rsidRPr="00DA5AD1">
        <w:rPr>
          <w:rFonts w:asciiTheme="minorBidi" w:hAnsiTheme="minorBidi" w:cstheme="minorBidi"/>
          <w:sz w:val="20"/>
          <w:szCs w:val="20"/>
          <w:rtl/>
        </w:rPr>
        <w:t>הטופס נועד לרכז</w:t>
      </w:r>
      <w:r w:rsidR="0074525B" w:rsidRPr="00DA5AD1">
        <w:rPr>
          <w:rFonts w:asciiTheme="minorBidi" w:hAnsiTheme="minorBidi" w:cstheme="minorBidi"/>
          <w:sz w:val="20"/>
          <w:szCs w:val="20"/>
          <w:rtl/>
        </w:rPr>
        <w:t xml:space="preserve"> את דרישות התקנות</w:t>
      </w:r>
      <w:r w:rsidRPr="00DA5AD1">
        <w:rPr>
          <w:rFonts w:asciiTheme="minorBidi" w:hAnsiTheme="minorBidi" w:cstheme="minorBidi"/>
          <w:sz w:val="20"/>
          <w:szCs w:val="20"/>
          <w:rtl/>
        </w:rPr>
        <w:t xml:space="preserve"> </w:t>
      </w:r>
      <w:r w:rsidR="0074525B" w:rsidRPr="00DA5AD1">
        <w:rPr>
          <w:rFonts w:asciiTheme="minorBidi" w:hAnsiTheme="minorBidi" w:cstheme="minorBidi"/>
          <w:sz w:val="20"/>
          <w:szCs w:val="20"/>
          <w:rtl/>
        </w:rPr>
        <w:t>בכדי</w:t>
      </w:r>
      <w:r w:rsidR="00DA5AD1">
        <w:rPr>
          <w:rFonts w:asciiTheme="minorBidi" w:hAnsiTheme="minorBidi" w:cstheme="minorBidi" w:hint="cs"/>
          <w:sz w:val="20"/>
          <w:szCs w:val="20"/>
          <w:rtl/>
        </w:rPr>
        <w:t xml:space="preserve"> להקל</w:t>
      </w:r>
      <w:r w:rsidRPr="00DA5AD1">
        <w:rPr>
          <w:rFonts w:asciiTheme="minorBidi" w:hAnsiTheme="minorBidi" w:cstheme="minorBidi"/>
          <w:sz w:val="20"/>
          <w:szCs w:val="20"/>
          <w:rtl/>
        </w:rPr>
        <w:t xml:space="preserve"> על בודק הנגישות</w:t>
      </w:r>
      <w:r w:rsidR="0074525B" w:rsidRPr="00DA5AD1">
        <w:rPr>
          <w:rFonts w:asciiTheme="minorBidi" w:hAnsiTheme="minorBidi" w:cstheme="minorBidi"/>
          <w:sz w:val="20"/>
          <w:szCs w:val="20"/>
          <w:rtl/>
        </w:rPr>
        <w:t xml:space="preserve">. הטופס </w:t>
      </w:r>
      <w:r w:rsidRPr="00DA5AD1">
        <w:rPr>
          <w:rFonts w:asciiTheme="minorBidi" w:hAnsiTheme="minorBidi" w:cstheme="minorBidi"/>
          <w:sz w:val="20"/>
          <w:szCs w:val="20"/>
          <w:rtl/>
        </w:rPr>
        <w:t>מכיל רק את עיקרי הדברים המופיעים בהרחבה בתקנות נגישות השרות</w:t>
      </w:r>
      <w:r w:rsidR="0074525B" w:rsidRPr="00DA5AD1">
        <w:rPr>
          <w:rFonts w:asciiTheme="minorBidi" w:hAnsiTheme="minorBidi" w:cstheme="minorBidi"/>
          <w:sz w:val="20"/>
          <w:szCs w:val="20"/>
          <w:rtl/>
        </w:rPr>
        <w:t>, לפיכך לפני ביצוע הבדיקה,</w:t>
      </w:r>
      <w:r w:rsidRPr="00DA5AD1">
        <w:rPr>
          <w:rFonts w:asciiTheme="minorBidi" w:hAnsiTheme="minorBidi" w:cstheme="minorBidi"/>
          <w:sz w:val="20"/>
          <w:szCs w:val="20"/>
          <w:rtl/>
        </w:rPr>
        <w:t xml:space="preserve"> </w:t>
      </w:r>
      <w:r w:rsidR="00DA5AD1">
        <w:rPr>
          <w:rFonts w:asciiTheme="minorBidi" w:hAnsiTheme="minorBidi" w:cstheme="minorBidi" w:hint="cs"/>
          <w:sz w:val="20"/>
          <w:szCs w:val="20"/>
          <w:rtl/>
        </w:rPr>
        <w:t>יש</w:t>
      </w:r>
      <w:r w:rsidRPr="00DA5AD1">
        <w:rPr>
          <w:rFonts w:asciiTheme="minorBidi" w:hAnsiTheme="minorBidi" w:cstheme="minorBidi"/>
          <w:sz w:val="20"/>
          <w:szCs w:val="20"/>
          <w:rtl/>
        </w:rPr>
        <w:t xml:space="preserve"> לקרא את התקנות במלואן וכן את החומרים הרלוונטיים המופיעים באתר הנציבות.</w:t>
      </w:r>
    </w:p>
    <w:p w:rsidR="00360EC0" w:rsidRDefault="00CA68F0" w:rsidP="00A04909">
      <w:pPr>
        <w:numPr>
          <w:ilvl w:val="0"/>
          <w:numId w:val="6"/>
        </w:numPr>
        <w:spacing w:line="276" w:lineRule="auto"/>
        <w:rPr>
          <w:rFonts w:asciiTheme="minorBidi" w:hAnsiTheme="minorBidi" w:cstheme="minorBidi"/>
          <w:sz w:val="20"/>
          <w:szCs w:val="20"/>
        </w:rPr>
      </w:pPr>
      <w:r w:rsidRPr="00CA68F0">
        <w:rPr>
          <w:rFonts w:asciiTheme="minorBidi" w:hAnsiTheme="minorBidi" w:cstheme="minorBidi"/>
          <w:sz w:val="20"/>
          <w:szCs w:val="20"/>
          <w:rtl/>
        </w:rPr>
        <w:t>לאורך כל הבדיקה</w:t>
      </w:r>
      <w:r w:rsidRPr="00CA68F0">
        <w:rPr>
          <w:rFonts w:asciiTheme="minorBidi" w:hAnsiTheme="minorBidi" w:cstheme="minorBidi" w:hint="cs"/>
          <w:sz w:val="20"/>
          <w:szCs w:val="20"/>
          <w:rtl/>
        </w:rPr>
        <w:t xml:space="preserve"> יש </w:t>
      </w:r>
      <w:r w:rsidR="00791889" w:rsidRPr="00CA68F0">
        <w:rPr>
          <w:rFonts w:asciiTheme="minorBidi" w:hAnsiTheme="minorBidi" w:cstheme="minorBidi"/>
          <w:sz w:val="20"/>
          <w:szCs w:val="20"/>
          <w:rtl/>
        </w:rPr>
        <w:t xml:space="preserve">להתייחס לעקרונות הרצף וההכלה. </w:t>
      </w:r>
      <w:r w:rsidR="00E60E3D">
        <w:rPr>
          <w:rFonts w:asciiTheme="minorBidi" w:hAnsiTheme="minorBidi" w:cstheme="minorBidi"/>
          <w:sz w:val="20"/>
          <w:szCs w:val="20"/>
          <w:rtl/>
        </w:rPr>
        <w:t>עקרון הרצף מהותו</w:t>
      </w:r>
      <w:r w:rsidR="00E60E3D" w:rsidRPr="00CA68F0">
        <w:rPr>
          <w:rFonts w:asciiTheme="minorBidi" w:hAnsiTheme="minorBidi" w:cstheme="minorBidi"/>
          <w:sz w:val="20"/>
          <w:szCs w:val="20"/>
          <w:rtl/>
        </w:rPr>
        <w:t xml:space="preserve"> שקיימת רציפות של שירות נגיש.</w:t>
      </w:r>
      <w:r w:rsidR="00E60E3D">
        <w:rPr>
          <w:rFonts w:asciiTheme="minorBidi" w:hAnsiTheme="minorBidi" w:cstheme="minorBidi" w:hint="cs"/>
          <w:sz w:val="20"/>
          <w:szCs w:val="20"/>
          <w:rtl/>
        </w:rPr>
        <w:t xml:space="preserve"> </w:t>
      </w:r>
      <w:r w:rsidR="00A04909">
        <w:rPr>
          <w:rFonts w:ascii="Arial" w:hAnsi="Arial" w:cs="Arial" w:hint="cs"/>
          <w:sz w:val="20"/>
          <w:szCs w:val="20"/>
          <w:rtl/>
        </w:rPr>
        <w:t xml:space="preserve">עקרון ההכלה </w:t>
      </w:r>
      <w:r w:rsidR="00A04909" w:rsidRPr="004D5849">
        <w:rPr>
          <w:rFonts w:ascii="Arial" w:hAnsi="Arial" w:cs="Arial" w:hint="cs"/>
          <w:sz w:val="20"/>
          <w:szCs w:val="20"/>
          <w:rtl/>
        </w:rPr>
        <w:t>קובע</w:t>
      </w:r>
      <w:r w:rsidR="00A04909" w:rsidRPr="004D5849">
        <w:rPr>
          <w:rFonts w:ascii="Arial" w:hAnsi="Arial" w:cs="Arial"/>
          <w:sz w:val="20"/>
          <w:szCs w:val="20"/>
          <w:rtl/>
        </w:rPr>
        <w:t xml:space="preserve"> ש</w:t>
      </w:r>
      <w:r w:rsidR="00A04909" w:rsidRPr="004D5849">
        <w:rPr>
          <w:rFonts w:ascii="Arial" w:hAnsi="Arial" w:cs="Arial" w:hint="cs"/>
          <w:sz w:val="20"/>
          <w:szCs w:val="20"/>
          <w:rtl/>
        </w:rPr>
        <w:t>אדם עם מוגבלות יקבל את השירות באותו אופן שהציבור מקבל אותו וכחלק בלתי נפרד מהציבור</w:t>
      </w:r>
      <w:r w:rsidR="00A04909">
        <w:rPr>
          <w:rFonts w:asciiTheme="minorBidi" w:hAnsiTheme="minorBidi" w:cstheme="minorBidi" w:hint="cs"/>
          <w:sz w:val="20"/>
          <w:szCs w:val="20"/>
          <w:rtl/>
        </w:rPr>
        <w:t>.</w:t>
      </w:r>
    </w:p>
    <w:p w:rsidR="00360EC0" w:rsidRDefault="00360EC0" w:rsidP="008A1A86">
      <w:pPr>
        <w:numPr>
          <w:ilvl w:val="0"/>
          <w:numId w:val="6"/>
        </w:numPr>
        <w:spacing w:line="276" w:lineRule="auto"/>
        <w:rPr>
          <w:rFonts w:asciiTheme="minorBidi" w:hAnsiTheme="minorBidi" w:cstheme="minorBidi"/>
          <w:sz w:val="20"/>
          <w:szCs w:val="20"/>
        </w:rPr>
      </w:pPr>
      <w:r>
        <w:rPr>
          <w:rFonts w:asciiTheme="minorBidi" w:hAnsiTheme="minorBidi" w:cstheme="minorBidi" w:hint="cs"/>
          <w:sz w:val="20"/>
          <w:szCs w:val="20"/>
          <w:rtl/>
        </w:rPr>
        <w:t xml:space="preserve">בטור "תוצאות הבדיקה" יש לציין תקין </w:t>
      </w:r>
      <w:r>
        <w:rPr>
          <w:rFonts w:asciiTheme="minorBidi" w:hAnsiTheme="minorBidi" w:cstheme="minorBidi"/>
          <w:sz w:val="20"/>
          <w:szCs w:val="20"/>
        </w:rPr>
        <w:t>(V)</w:t>
      </w:r>
      <w:r>
        <w:rPr>
          <w:rFonts w:asciiTheme="minorBidi" w:hAnsiTheme="minorBidi" w:cstheme="minorBidi" w:hint="cs"/>
          <w:sz w:val="20"/>
          <w:szCs w:val="20"/>
          <w:rtl/>
        </w:rPr>
        <w:t xml:space="preserve">, לא תקין </w:t>
      </w:r>
      <w:r>
        <w:rPr>
          <w:rFonts w:asciiTheme="minorBidi" w:hAnsiTheme="minorBidi" w:cstheme="minorBidi"/>
          <w:sz w:val="20"/>
          <w:szCs w:val="20"/>
        </w:rPr>
        <w:t>(X)</w:t>
      </w:r>
      <w:r>
        <w:rPr>
          <w:rFonts w:asciiTheme="minorBidi" w:hAnsiTheme="minorBidi" w:cstheme="minorBidi" w:hint="cs"/>
          <w:sz w:val="20"/>
          <w:szCs w:val="20"/>
          <w:rtl/>
        </w:rPr>
        <w:t>, לא רלוונטי (ל.ר).</w:t>
      </w:r>
    </w:p>
    <w:p w:rsidR="003D0674" w:rsidRPr="00DD33DA" w:rsidRDefault="003D0674" w:rsidP="003D0674">
      <w:pPr>
        <w:numPr>
          <w:ilvl w:val="0"/>
          <w:numId w:val="6"/>
        </w:numPr>
        <w:spacing w:line="276" w:lineRule="auto"/>
        <w:rPr>
          <w:rFonts w:asciiTheme="minorBidi" w:hAnsiTheme="minorBidi" w:cstheme="minorBidi"/>
          <w:sz w:val="20"/>
          <w:szCs w:val="20"/>
          <w:rtl/>
        </w:rPr>
      </w:pPr>
      <w:r w:rsidRPr="00360EC0">
        <w:rPr>
          <w:rFonts w:asciiTheme="minorBidi" w:hAnsiTheme="minorBidi" w:cstheme="minorBidi"/>
          <w:b/>
          <w:bCs/>
          <w:sz w:val="20"/>
          <w:szCs w:val="20"/>
          <w:rtl/>
        </w:rPr>
        <w:t>לוח הזמנים לביצוע ההתאמות</w:t>
      </w:r>
      <w:r w:rsidRPr="00360EC0">
        <w:rPr>
          <w:rFonts w:asciiTheme="minorBidi" w:hAnsiTheme="minorBidi" w:cstheme="minorBidi" w:hint="cs"/>
          <w:b/>
          <w:bCs/>
          <w:sz w:val="20"/>
          <w:szCs w:val="20"/>
          <w:rtl/>
        </w:rPr>
        <w:t>:</w:t>
      </w:r>
      <w:r>
        <w:rPr>
          <w:rFonts w:asciiTheme="minorBidi" w:hAnsiTheme="minorBidi" w:cstheme="minorBidi"/>
          <w:sz w:val="20"/>
          <w:szCs w:val="20"/>
          <w:rtl/>
        </w:rPr>
        <w:br/>
      </w:r>
      <w:r w:rsidRPr="00DD33DA">
        <w:rPr>
          <w:rFonts w:asciiTheme="minorBidi" w:hAnsiTheme="minorBidi" w:cs="Arial"/>
          <w:sz w:val="20"/>
          <w:szCs w:val="20"/>
          <w:rtl/>
        </w:rPr>
        <w:t xml:space="preserve">לוח הזמנים לביצוע ההתאמות- הינו זהה ללוח הזמנים </w:t>
      </w:r>
      <w:proofErr w:type="spellStart"/>
      <w:r w:rsidRPr="00DD33DA">
        <w:rPr>
          <w:rFonts w:asciiTheme="minorBidi" w:hAnsiTheme="minorBidi" w:cs="Arial"/>
          <w:sz w:val="20"/>
          <w:szCs w:val="20"/>
          <w:rtl/>
        </w:rPr>
        <w:t>המצויין</w:t>
      </w:r>
      <w:proofErr w:type="spellEnd"/>
      <w:r w:rsidRPr="00DD33DA">
        <w:rPr>
          <w:rFonts w:asciiTheme="minorBidi" w:hAnsiTheme="minorBidi" w:cs="Arial"/>
          <w:sz w:val="20"/>
          <w:szCs w:val="20"/>
          <w:rtl/>
        </w:rPr>
        <w:t xml:space="preserve"> בטופס בדיקת נגישות שירות כללית.</w:t>
      </w:r>
    </w:p>
    <w:p w:rsidR="003D0674" w:rsidRDefault="003D0674" w:rsidP="003D0674">
      <w:pPr>
        <w:spacing w:line="276" w:lineRule="auto"/>
        <w:ind w:left="360" w:firstLine="360"/>
        <w:rPr>
          <w:rFonts w:asciiTheme="minorBidi" w:hAnsiTheme="minorBidi" w:cstheme="minorBidi"/>
          <w:rtl/>
        </w:rPr>
      </w:pPr>
      <w:r w:rsidRPr="00DD33DA">
        <w:rPr>
          <w:rFonts w:asciiTheme="minorBidi" w:hAnsiTheme="minorBidi" w:cs="Arial"/>
          <w:sz w:val="20"/>
          <w:szCs w:val="20"/>
          <w:rtl/>
        </w:rPr>
        <w:t>תקנות שהלו"ז לביצוען ש</w:t>
      </w:r>
      <w:r>
        <w:rPr>
          <w:rFonts w:asciiTheme="minorBidi" w:hAnsiTheme="minorBidi" w:cs="Arial"/>
          <w:sz w:val="20"/>
          <w:szCs w:val="20"/>
          <w:rtl/>
        </w:rPr>
        <w:t>ונה- הדבר מצוין פרטנית בטור לו"ז לביצוע</w:t>
      </w:r>
      <w:r>
        <w:rPr>
          <w:rFonts w:asciiTheme="minorBidi" w:hAnsiTheme="minorBidi" w:cs="Arial" w:hint="cs"/>
          <w:sz w:val="20"/>
          <w:szCs w:val="20"/>
          <w:rtl/>
        </w:rPr>
        <w:t xml:space="preserve"> </w:t>
      </w:r>
      <w:r w:rsidRPr="00DD33DA">
        <w:rPr>
          <w:rFonts w:asciiTheme="minorBidi" w:hAnsiTheme="minorBidi" w:cs="Arial"/>
          <w:sz w:val="20"/>
          <w:szCs w:val="20"/>
          <w:rtl/>
        </w:rPr>
        <w:t>בטופס זה.</w:t>
      </w:r>
    </w:p>
    <w:p w:rsidR="004F794E" w:rsidRDefault="004F794E">
      <w:pPr>
        <w:bidi w:val="0"/>
        <w:rPr>
          <w:rFonts w:asciiTheme="minorBidi" w:hAnsiTheme="minorBidi" w:cstheme="minorBidi"/>
          <w:rtl/>
        </w:rPr>
      </w:pPr>
      <w:r>
        <w:rPr>
          <w:rFonts w:asciiTheme="minorBidi" w:hAnsiTheme="minorBidi" w:cstheme="minorBidi"/>
          <w:rtl/>
        </w:rPr>
        <w:br w:type="page"/>
      </w:r>
    </w:p>
    <w:p w:rsidR="00EA09EE" w:rsidRPr="006B6EF2" w:rsidRDefault="00EA09EE" w:rsidP="001B6603">
      <w:pPr>
        <w:rPr>
          <w:rFonts w:asciiTheme="minorBidi" w:hAnsiTheme="minorBidi" w:cstheme="minorBidi"/>
          <w:rtl/>
        </w:rPr>
      </w:pPr>
    </w:p>
    <w:tbl>
      <w:tblPr>
        <w:bidiVisual/>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639"/>
        <w:gridCol w:w="3904"/>
        <w:gridCol w:w="3371"/>
      </w:tblGrid>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החייב בביצוע הבדיקה (לרבות תאגיד):</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ת.ז / ח.פ</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תחום השירות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המנהל (אם החייב הוא תאגיד):</w:t>
            </w:r>
          </w:p>
        </w:tc>
      </w:tr>
      <w:tr w:rsidR="00E40D78" w:rsidTr="00110C47">
        <w:tc>
          <w:tcPr>
            <w:tcW w:w="3828" w:type="dxa"/>
          </w:tcPr>
          <w:p w:rsidR="00E40D78" w:rsidRPr="00E40D78" w:rsidRDefault="00E40D78" w:rsidP="005A2987">
            <w:pPr>
              <w:rPr>
                <w:rFonts w:asciiTheme="minorBidi" w:hAnsiTheme="minorBidi" w:cstheme="minorBidi"/>
                <w:sz w:val="20"/>
                <w:szCs w:val="20"/>
                <w:rtl/>
                <w:lang w:eastAsia="he-IL"/>
              </w:rPr>
            </w:pPr>
          </w:p>
        </w:tc>
        <w:tc>
          <w:tcPr>
            <w:tcW w:w="3639" w:type="dxa"/>
          </w:tcPr>
          <w:p w:rsidR="00E40D78" w:rsidRPr="00E40D78" w:rsidRDefault="00E40D78" w:rsidP="005A2987">
            <w:pPr>
              <w:rPr>
                <w:rFonts w:asciiTheme="minorBidi" w:hAnsiTheme="minorBidi" w:cstheme="minorBidi"/>
                <w:sz w:val="20"/>
                <w:szCs w:val="20"/>
                <w:rtl/>
                <w:lang w:eastAsia="he-IL"/>
              </w:rPr>
            </w:pPr>
          </w:p>
        </w:tc>
        <w:tc>
          <w:tcPr>
            <w:tcW w:w="3904" w:type="dxa"/>
          </w:tcPr>
          <w:p w:rsidR="00E40D78" w:rsidRPr="00E40D78" w:rsidRDefault="00E40D78" w:rsidP="005A2987">
            <w:pPr>
              <w:rPr>
                <w:rFonts w:asciiTheme="minorBidi" w:hAnsiTheme="minorBidi" w:cstheme="minorBidi"/>
                <w:sz w:val="20"/>
                <w:szCs w:val="20"/>
                <w:rtl/>
                <w:lang w:eastAsia="he-IL"/>
              </w:rPr>
            </w:pPr>
          </w:p>
        </w:tc>
        <w:tc>
          <w:tcPr>
            <w:tcW w:w="3371" w:type="dxa"/>
          </w:tcPr>
          <w:p w:rsidR="00E40D78" w:rsidRPr="00E40D78" w:rsidRDefault="00E40D78" w:rsidP="005A2987">
            <w:pPr>
              <w:rPr>
                <w:rFonts w:asciiTheme="minorBidi" w:hAnsiTheme="minorBidi" w:cstheme="minorBidi"/>
                <w:sz w:val="20"/>
                <w:szCs w:val="20"/>
                <w:rtl/>
                <w:lang w:eastAsia="he-IL"/>
              </w:rPr>
            </w:pPr>
          </w:p>
        </w:tc>
      </w:tr>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מס' טלפון:</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דוא"ל:</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רחוב ומספר בית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יישוב</w:t>
            </w:r>
          </w:p>
        </w:tc>
      </w:tr>
      <w:tr w:rsidR="00E40D78" w:rsidTr="00110C47">
        <w:tc>
          <w:tcPr>
            <w:tcW w:w="3828" w:type="dxa"/>
          </w:tcPr>
          <w:p w:rsidR="00E40D78" w:rsidRDefault="00E40D78" w:rsidP="005A2987">
            <w:pPr>
              <w:rPr>
                <w:rtl/>
                <w:lang w:eastAsia="he-IL"/>
              </w:rPr>
            </w:pPr>
          </w:p>
        </w:tc>
        <w:tc>
          <w:tcPr>
            <w:tcW w:w="3639" w:type="dxa"/>
          </w:tcPr>
          <w:p w:rsidR="00E40D78" w:rsidRDefault="00E40D78" w:rsidP="005A2987">
            <w:pPr>
              <w:rPr>
                <w:rtl/>
                <w:lang w:eastAsia="he-IL"/>
              </w:rPr>
            </w:pPr>
          </w:p>
        </w:tc>
        <w:tc>
          <w:tcPr>
            <w:tcW w:w="3904" w:type="dxa"/>
          </w:tcPr>
          <w:p w:rsidR="00E40D78" w:rsidRDefault="00E40D78" w:rsidP="005A2987">
            <w:pPr>
              <w:rPr>
                <w:rtl/>
                <w:lang w:eastAsia="he-IL"/>
              </w:rPr>
            </w:pPr>
          </w:p>
        </w:tc>
        <w:tc>
          <w:tcPr>
            <w:tcW w:w="3371" w:type="dxa"/>
          </w:tcPr>
          <w:p w:rsidR="00E40D78" w:rsidRDefault="00E40D78" w:rsidP="005A2987">
            <w:pPr>
              <w:rPr>
                <w:rtl/>
                <w:lang w:eastAsia="he-IL"/>
              </w:rPr>
            </w:pPr>
          </w:p>
        </w:tc>
      </w:tr>
    </w:tbl>
    <w:p w:rsidR="00E40D78" w:rsidRDefault="00E40D78" w:rsidP="00F456E1">
      <w:pPr>
        <w:pStyle w:val="1"/>
        <w:rPr>
          <w:rtl/>
        </w:rPr>
      </w:pPr>
    </w:p>
    <w:tbl>
      <w:tblPr>
        <w:bidiVisual/>
        <w:tblW w:w="147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260"/>
        <w:gridCol w:w="2127"/>
        <w:gridCol w:w="2409"/>
        <w:gridCol w:w="3402"/>
      </w:tblGrid>
      <w:tr w:rsidR="00DD33DA" w:rsidRPr="000517E9" w:rsidTr="00DD33DA">
        <w:tc>
          <w:tcPr>
            <w:tcW w:w="3544" w:type="dxa"/>
            <w:shd w:val="clear" w:color="auto" w:fill="DBE5F1"/>
          </w:tcPr>
          <w:p w:rsidR="00DD33DA" w:rsidRPr="007022ED" w:rsidRDefault="00DD33DA" w:rsidP="00DD33DA">
            <w:pPr>
              <w:rPr>
                <w:rFonts w:asciiTheme="minorBidi" w:hAnsiTheme="minorBidi" w:cstheme="minorBidi"/>
                <w:b/>
                <w:bCs/>
                <w:sz w:val="20"/>
                <w:szCs w:val="20"/>
                <w:rtl/>
                <w:lang w:eastAsia="he-IL"/>
              </w:rPr>
            </w:pPr>
            <w:r>
              <w:rPr>
                <w:rFonts w:asciiTheme="minorBidi" w:hAnsiTheme="minorBidi" w:cstheme="minorBidi" w:hint="cs"/>
                <w:b/>
                <w:bCs/>
                <w:sz w:val="20"/>
                <w:szCs w:val="20"/>
                <w:rtl/>
                <w:lang w:eastAsia="he-IL"/>
              </w:rPr>
              <w:t>שם האירוע</w:t>
            </w:r>
          </w:p>
        </w:tc>
        <w:tc>
          <w:tcPr>
            <w:tcW w:w="3260" w:type="dxa"/>
            <w:shd w:val="clear" w:color="auto" w:fill="DBE5F1"/>
          </w:tcPr>
          <w:p w:rsidR="00DD33DA" w:rsidRPr="007022ED" w:rsidRDefault="00DD33DA" w:rsidP="00DD33DA">
            <w:pPr>
              <w:rPr>
                <w:rFonts w:asciiTheme="minorBidi" w:hAnsiTheme="minorBidi" w:cstheme="minorBidi"/>
                <w:b/>
                <w:bCs/>
                <w:sz w:val="20"/>
                <w:szCs w:val="20"/>
                <w:rtl/>
                <w:lang w:eastAsia="he-IL"/>
              </w:rPr>
            </w:pPr>
            <w:r>
              <w:rPr>
                <w:rFonts w:asciiTheme="minorBidi" w:hAnsiTheme="minorBidi" w:cstheme="minorBidi" w:hint="cs"/>
                <w:b/>
                <w:bCs/>
                <w:sz w:val="20"/>
                <w:szCs w:val="20"/>
                <w:rtl/>
                <w:lang w:eastAsia="he-IL"/>
              </w:rPr>
              <w:t>שם המקום בו מתקיים האירוע</w:t>
            </w:r>
          </w:p>
        </w:tc>
        <w:tc>
          <w:tcPr>
            <w:tcW w:w="2127"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רחוב:</w:t>
            </w:r>
          </w:p>
        </w:tc>
        <w:tc>
          <w:tcPr>
            <w:tcW w:w="2409"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מס בית:</w:t>
            </w:r>
          </w:p>
        </w:tc>
        <w:tc>
          <w:tcPr>
            <w:tcW w:w="3402"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ישוב:</w:t>
            </w:r>
          </w:p>
        </w:tc>
      </w:tr>
      <w:tr w:rsidR="00DD33DA" w:rsidRPr="000517E9" w:rsidTr="00DD33DA">
        <w:tc>
          <w:tcPr>
            <w:tcW w:w="3544"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3260"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2127"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2409"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3402" w:type="dxa"/>
            <w:shd w:val="clear" w:color="auto" w:fill="FFFFFF"/>
          </w:tcPr>
          <w:p w:rsidR="00DD33DA" w:rsidRPr="007022ED" w:rsidRDefault="00DD33DA" w:rsidP="005A2987">
            <w:pPr>
              <w:rPr>
                <w:rFonts w:asciiTheme="minorBidi" w:hAnsiTheme="minorBidi" w:cstheme="minorBidi"/>
                <w:sz w:val="20"/>
                <w:szCs w:val="20"/>
                <w:rtl/>
                <w:lang w:eastAsia="he-IL"/>
              </w:rPr>
            </w:pPr>
          </w:p>
        </w:tc>
      </w:tr>
      <w:tr w:rsidR="00EC6476" w:rsidRPr="000517E9" w:rsidTr="005D4352">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5D4352">
            <w:pPr>
              <w:rPr>
                <w:rFonts w:asciiTheme="minorBidi" w:hAnsiTheme="minorBidi" w:cstheme="minorBidi"/>
                <w:b/>
                <w:bCs/>
                <w:sz w:val="20"/>
                <w:szCs w:val="20"/>
                <w:rtl/>
                <w:lang w:eastAsia="he-IL"/>
              </w:rPr>
            </w:pPr>
            <w:r w:rsidRPr="00E17DE8">
              <w:rPr>
                <w:rFonts w:asciiTheme="minorBidi" w:hAnsiTheme="minorBidi" w:cstheme="minorBidi" w:hint="cs"/>
                <w:b/>
                <w:bCs/>
                <w:sz w:val="20"/>
                <w:szCs w:val="20"/>
                <w:rtl/>
                <w:lang w:eastAsia="he-IL"/>
              </w:rPr>
              <w:t>מועד קיום האירוע</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5D4352">
            <w:pPr>
              <w:rPr>
                <w:rFonts w:asciiTheme="minorBidi" w:hAnsiTheme="minorBidi" w:cstheme="minorBidi"/>
                <w:b/>
                <w:bCs/>
                <w:sz w:val="20"/>
                <w:szCs w:val="20"/>
                <w:rtl/>
                <w:lang w:eastAsia="he-IL"/>
              </w:rPr>
            </w:pPr>
            <w:r w:rsidRPr="00E17DE8">
              <w:rPr>
                <w:rFonts w:asciiTheme="minorBidi" w:hAnsiTheme="minorBidi" w:cstheme="minorBidi" w:hint="cs"/>
                <w:b/>
                <w:bCs/>
                <w:sz w:val="20"/>
                <w:szCs w:val="20"/>
                <w:rtl/>
                <w:lang w:eastAsia="he-IL"/>
              </w:rPr>
              <w:t xml:space="preserve">כמות </w:t>
            </w:r>
            <w:r>
              <w:rPr>
                <w:rFonts w:asciiTheme="minorBidi" w:hAnsiTheme="minorBidi" w:cstheme="minorBidi" w:hint="cs"/>
                <w:b/>
                <w:bCs/>
                <w:sz w:val="20"/>
                <w:szCs w:val="20"/>
                <w:rtl/>
                <w:lang w:eastAsia="he-IL"/>
              </w:rPr>
              <w:t xml:space="preserve">מקומות באירוע / כמות </w:t>
            </w:r>
            <w:r w:rsidRPr="00E17DE8">
              <w:rPr>
                <w:rFonts w:asciiTheme="minorBidi" w:hAnsiTheme="minorBidi" w:cstheme="minorBidi" w:hint="cs"/>
                <w:b/>
                <w:bCs/>
                <w:sz w:val="20"/>
                <w:szCs w:val="20"/>
                <w:rtl/>
                <w:lang w:eastAsia="he-IL"/>
              </w:rPr>
              <w:t>אנשים צפויה באירוע</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5D4352">
            <w:pPr>
              <w:rPr>
                <w:rFonts w:asciiTheme="minorBidi" w:hAnsiTheme="minorBidi" w:cstheme="minorBidi"/>
                <w:b/>
                <w:bCs/>
                <w:sz w:val="20"/>
                <w:szCs w:val="20"/>
                <w:rtl/>
                <w:lang w:eastAsia="he-IL"/>
              </w:rPr>
            </w:pP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5D4352">
            <w:pPr>
              <w:rPr>
                <w:rFonts w:asciiTheme="minorBidi" w:hAnsiTheme="minorBidi" w:cstheme="minorBidi"/>
                <w:b/>
                <w:bCs/>
                <w:sz w:val="20"/>
                <w:szCs w:val="20"/>
                <w:rtl/>
                <w:lang w:eastAsia="he-IL"/>
              </w:rPr>
            </w:pPr>
          </w:p>
        </w:tc>
      </w:tr>
      <w:tr w:rsidR="00EC6476" w:rsidRPr="000517E9" w:rsidTr="005D4352">
        <w:tc>
          <w:tcPr>
            <w:tcW w:w="3544"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5D4352">
            <w:pPr>
              <w:rPr>
                <w:rFonts w:asciiTheme="minorBidi" w:hAnsiTheme="minorBidi" w:cstheme="minorBidi"/>
                <w:sz w:val="20"/>
                <w:szCs w:val="20"/>
                <w:rtl/>
                <w:lang w:eastAsia="he-I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5D4352">
            <w:pPr>
              <w:rPr>
                <w:rFonts w:asciiTheme="minorBidi" w:hAnsiTheme="minorBidi" w:cstheme="minorBidi"/>
                <w:sz w:val="20"/>
                <w:szCs w:val="20"/>
                <w:rtl/>
                <w:lang w:eastAsia="he-IL"/>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5D4352">
            <w:pPr>
              <w:rPr>
                <w:rFonts w:asciiTheme="minorBidi" w:hAnsiTheme="minorBidi" w:cstheme="minorBidi"/>
                <w:sz w:val="20"/>
                <w:szCs w:val="20"/>
                <w:rtl/>
                <w:lang w:eastAsia="he-IL"/>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5D4352">
            <w:pPr>
              <w:rPr>
                <w:rFonts w:asciiTheme="minorBidi" w:hAnsiTheme="minorBidi" w:cstheme="minorBidi"/>
                <w:sz w:val="20"/>
                <w:szCs w:val="20"/>
                <w:rtl/>
                <w:lang w:eastAsia="he-IL"/>
              </w:rPr>
            </w:pPr>
          </w:p>
        </w:tc>
      </w:tr>
    </w:tbl>
    <w:p w:rsidR="00811FCA" w:rsidRPr="00811FCA" w:rsidRDefault="00811FCA" w:rsidP="00811FCA">
      <w:pPr>
        <w:rPr>
          <w:rtl/>
          <w:lang w:eastAsia="he-IL"/>
        </w:rPr>
      </w:pPr>
    </w:p>
    <w:p w:rsidR="004F794E" w:rsidRDefault="00B57B15" w:rsidP="00B80112">
      <w:pPr>
        <w:pStyle w:val="1"/>
        <w:rPr>
          <w:rtl/>
        </w:rPr>
      </w:pPr>
      <w:r>
        <w:rPr>
          <w:rFonts w:hint="cs"/>
          <w:rtl/>
        </w:rPr>
        <w:t>התאמות הנגישות</w:t>
      </w:r>
    </w:p>
    <w:p w:rsidR="00F456E1" w:rsidRDefault="00F456E1"/>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95"/>
        <w:gridCol w:w="2956"/>
        <w:gridCol w:w="759"/>
        <w:gridCol w:w="709"/>
        <w:gridCol w:w="992"/>
        <w:gridCol w:w="709"/>
        <w:gridCol w:w="2126"/>
        <w:gridCol w:w="1418"/>
        <w:gridCol w:w="3511"/>
      </w:tblGrid>
      <w:tr w:rsidR="00F456E1" w:rsidRPr="001402D5" w:rsidTr="00025894">
        <w:trPr>
          <w:trHeight w:val="352"/>
          <w:tblHeader/>
        </w:trPr>
        <w:tc>
          <w:tcPr>
            <w:tcW w:w="568"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995"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לו"ז לביצוע</w:t>
            </w: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F456E1" w:rsidRPr="001402D5" w:rsidTr="00025894">
        <w:trPr>
          <w:trHeight w:val="273"/>
          <w:tblHeader/>
        </w:trPr>
        <w:tc>
          <w:tcPr>
            <w:tcW w:w="568"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995"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r>
      <w:tr w:rsidR="00B80112" w:rsidRPr="001402D5" w:rsidTr="00025894">
        <w:trPr>
          <w:trHeight w:val="862"/>
        </w:trPr>
        <w:tc>
          <w:tcPr>
            <w:tcW w:w="568"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B80112" w:rsidRPr="00B80112" w:rsidRDefault="00703259" w:rsidP="00B80112">
            <w:pPr>
              <w:spacing w:line="276" w:lineRule="auto"/>
              <w:ind w:right="72"/>
              <w:rPr>
                <w:rFonts w:ascii="Arial" w:hAnsi="Arial" w:cs="Arial"/>
                <w:sz w:val="20"/>
                <w:szCs w:val="20"/>
                <w:rtl/>
              </w:rPr>
            </w:pPr>
            <w:r>
              <w:rPr>
                <w:rFonts w:ascii="Arial" w:hAnsi="Arial" w:cs="Arial" w:hint="cs"/>
                <w:sz w:val="20"/>
                <w:szCs w:val="20"/>
                <w:rtl/>
              </w:rPr>
              <w:t>מושבים מותאמים</w:t>
            </w:r>
          </w:p>
        </w:tc>
        <w:tc>
          <w:tcPr>
            <w:tcW w:w="2956" w:type="dxa"/>
          </w:tcPr>
          <w:p w:rsidR="00B80112" w:rsidRPr="00B80112" w:rsidDel="00726C4B" w:rsidRDefault="00703259" w:rsidP="00703259">
            <w:pPr>
              <w:spacing w:line="276" w:lineRule="auto"/>
              <w:ind w:right="72"/>
              <w:rPr>
                <w:rFonts w:ascii="Arial" w:hAnsi="Arial" w:cs="Arial"/>
                <w:sz w:val="20"/>
                <w:szCs w:val="20"/>
              </w:rPr>
            </w:pPr>
            <w:r>
              <w:rPr>
                <w:rFonts w:ascii="Arial" w:hAnsi="Arial" w:cs="Arial" w:hint="cs"/>
                <w:sz w:val="20"/>
                <w:szCs w:val="20"/>
                <w:rtl/>
              </w:rPr>
              <w:t>10% מהמושבים</w:t>
            </w:r>
            <w:r w:rsidR="00702E5A">
              <w:rPr>
                <w:rFonts w:ascii="Arial" w:hAnsi="Arial" w:cs="Arial" w:hint="cs"/>
                <w:sz w:val="20"/>
                <w:szCs w:val="20"/>
                <w:rtl/>
              </w:rPr>
              <w:t xml:space="preserve"> הינם מושבים מותאמים ולא פחות מ</w:t>
            </w:r>
            <w:r>
              <w:rPr>
                <w:rFonts w:ascii="Arial" w:hAnsi="Arial" w:cs="Arial" w:hint="cs"/>
                <w:sz w:val="20"/>
                <w:szCs w:val="20"/>
                <w:rtl/>
              </w:rPr>
              <w:t>שניים</w:t>
            </w:r>
          </w:p>
        </w:tc>
        <w:tc>
          <w:tcPr>
            <w:tcW w:w="759" w:type="dxa"/>
          </w:tcPr>
          <w:p w:rsidR="00B80112" w:rsidRPr="00B80112" w:rsidRDefault="00703259" w:rsidP="00B80112">
            <w:pPr>
              <w:spacing w:line="276" w:lineRule="auto"/>
              <w:ind w:right="72"/>
              <w:rPr>
                <w:rFonts w:ascii="Arial" w:hAnsi="Arial" w:cs="Arial"/>
                <w:sz w:val="20"/>
                <w:szCs w:val="20"/>
                <w:rtl/>
              </w:rPr>
            </w:pPr>
            <w:r>
              <w:rPr>
                <w:rFonts w:ascii="Arial" w:hAnsi="Arial" w:cs="Arial" w:hint="cs"/>
                <w:sz w:val="20"/>
                <w:szCs w:val="20"/>
                <w:rtl/>
              </w:rPr>
              <w:t>84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61550D" w:rsidP="005D18A2">
            <w:pPr>
              <w:spacing w:line="276" w:lineRule="auto"/>
              <w:ind w:right="72"/>
              <w:rPr>
                <w:rFonts w:ascii="Arial" w:hAnsi="Arial" w:cs="Arial"/>
                <w:sz w:val="20"/>
                <w:szCs w:val="20"/>
                <w:rtl/>
              </w:rPr>
            </w:pPr>
            <w:r>
              <w:rPr>
                <w:rFonts w:ascii="Arial" w:hAnsi="Arial" w:cs="Arial" w:hint="cs"/>
                <w:sz w:val="20"/>
                <w:szCs w:val="20"/>
                <w:rtl/>
              </w:rPr>
              <w:t>22.12.14 לגוף פרטי לו 4 מקומות או פחות. אם יש 5 מקומות או יותר</w:t>
            </w:r>
            <w:r w:rsidR="005D18A2">
              <w:rPr>
                <w:rFonts w:ascii="Arial" w:hAnsi="Arial" w:cs="Arial" w:hint="cs"/>
                <w:sz w:val="20"/>
                <w:szCs w:val="20"/>
                <w:rtl/>
              </w:rPr>
              <w:t>-</w:t>
            </w:r>
            <w:r>
              <w:rPr>
                <w:rFonts w:ascii="Arial" w:hAnsi="Arial" w:cs="Arial" w:hint="cs"/>
                <w:sz w:val="20"/>
                <w:szCs w:val="20"/>
                <w:rtl/>
              </w:rPr>
              <w:t xml:space="preserve"> עד 1.11.17 בהדרגה. אם השירות הוא של רשות ציבורית</w:t>
            </w:r>
            <w:r w:rsidR="005D18A2">
              <w:rPr>
                <w:rFonts w:ascii="Arial" w:hAnsi="Arial" w:cs="Arial" w:hint="cs"/>
                <w:sz w:val="20"/>
                <w:szCs w:val="20"/>
                <w:rtl/>
              </w:rPr>
              <w:t>- לפי הלו"ז בטופס בדיקת הנגישות הכללי (טופס 2).</w:t>
            </w:r>
          </w:p>
        </w:tc>
        <w:tc>
          <w:tcPr>
            <w:tcW w:w="3511" w:type="dxa"/>
          </w:tcPr>
          <w:p w:rsidR="00B80112" w:rsidRPr="00B80112" w:rsidRDefault="00703259" w:rsidP="00B80112">
            <w:pPr>
              <w:spacing w:line="276" w:lineRule="auto"/>
              <w:ind w:right="72"/>
              <w:rPr>
                <w:rFonts w:ascii="Arial" w:hAnsi="Arial" w:cs="Arial"/>
                <w:sz w:val="20"/>
                <w:szCs w:val="20"/>
                <w:rtl/>
              </w:rPr>
            </w:pPr>
            <w:r>
              <w:rPr>
                <w:rFonts w:ascii="Arial" w:hAnsi="Arial" w:cs="Arial" w:hint="cs"/>
                <w:sz w:val="20"/>
                <w:szCs w:val="20"/>
                <w:rtl/>
              </w:rPr>
              <w:t xml:space="preserve">אם שטח האזור שבו ניתן שירות </w:t>
            </w:r>
            <w:proofErr w:type="spellStart"/>
            <w:r>
              <w:rPr>
                <w:rFonts w:ascii="Arial" w:hAnsi="Arial" w:cs="Arial" w:hint="cs"/>
                <w:sz w:val="20"/>
                <w:szCs w:val="20"/>
                <w:rtl/>
              </w:rPr>
              <w:t>ההסעדה</w:t>
            </w:r>
            <w:proofErr w:type="spellEnd"/>
            <w:r>
              <w:rPr>
                <w:rFonts w:ascii="Arial" w:hAnsi="Arial" w:cs="Arial" w:hint="cs"/>
                <w:sz w:val="20"/>
                <w:szCs w:val="20"/>
                <w:rtl/>
              </w:rPr>
              <w:t xml:space="preserve"> הינו פחות מ 50 מטרים, החייב פטור מהתאמה זו</w:t>
            </w:r>
          </w:p>
        </w:tc>
      </w:tr>
      <w:tr w:rsidR="00B80112" w:rsidRPr="001402D5" w:rsidTr="00025894">
        <w:trPr>
          <w:trHeight w:val="862"/>
        </w:trPr>
        <w:tc>
          <w:tcPr>
            <w:tcW w:w="568"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B80112" w:rsidRPr="00B80112" w:rsidRDefault="00703259" w:rsidP="00B80112">
            <w:pPr>
              <w:spacing w:line="276" w:lineRule="auto"/>
              <w:ind w:right="72"/>
              <w:rPr>
                <w:rFonts w:ascii="Arial" w:hAnsi="Arial" w:cs="Arial"/>
                <w:sz w:val="20"/>
                <w:szCs w:val="20"/>
                <w:rtl/>
              </w:rPr>
            </w:pPr>
            <w:r>
              <w:rPr>
                <w:rFonts w:ascii="Arial" w:hAnsi="Arial" w:cs="Arial" w:hint="cs"/>
                <w:sz w:val="20"/>
                <w:szCs w:val="20"/>
                <w:rtl/>
              </w:rPr>
              <w:t>שולחנות</w:t>
            </w:r>
            <w:r w:rsidR="004E4EF5">
              <w:rPr>
                <w:rFonts w:ascii="Arial" w:hAnsi="Arial" w:cs="Arial" w:hint="cs"/>
                <w:sz w:val="20"/>
                <w:szCs w:val="20"/>
                <w:rtl/>
              </w:rPr>
              <w:t xml:space="preserve"> לסועדים</w:t>
            </w:r>
            <w:r>
              <w:rPr>
                <w:rFonts w:ascii="Arial" w:hAnsi="Arial" w:cs="Arial" w:hint="cs"/>
                <w:sz w:val="20"/>
                <w:szCs w:val="20"/>
                <w:rtl/>
              </w:rPr>
              <w:t xml:space="preserve"> </w:t>
            </w:r>
          </w:p>
        </w:tc>
        <w:tc>
          <w:tcPr>
            <w:tcW w:w="2956" w:type="dxa"/>
          </w:tcPr>
          <w:p w:rsidR="006F1B32" w:rsidRDefault="00EE51D2" w:rsidP="006F1B32">
            <w:pPr>
              <w:spacing w:line="276" w:lineRule="auto"/>
              <w:ind w:right="72"/>
              <w:rPr>
                <w:rFonts w:asciiTheme="minorBidi" w:hAnsiTheme="minorBidi" w:cstheme="minorBidi"/>
                <w:sz w:val="20"/>
                <w:szCs w:val="20"/>
                <w:rtl/>
              </w:rPr>
            </w:pPr>
            <w:r>
              <w:rPr>
                <w:rFonts w:asciiTheme="minorBidi" w:hAnsiTheme="minorBidi" w:cstheme="minorBidi" w:hint="cs"/>
                <w:sz w:val="20"/>
                <w:szCs w:val="20"/>
                <w:rtl/>
              </w:rPr>
              <w:t>ב-</w:t>
            </w:r>
            <w:r w:rsidR="00140AD0" w:rsidRPr="001402D5">
              <w:rPr>
                <w:rFonts w:asciiTheme="minorBidi" w:hAnsiTheme="minorBidi" w:cstheme="minorBidi" w:hint="cs"/>
                <w:sz w:val="20"/>
                <w:szCs w:val="20"/>
                <w:rtl/>
              </w:rPr>
              <w:t>5%</w:t>
            </w:r>
            <w:r w:rsidR="00140AD0" w:rsidRPr="001402D5">
              <w:rPr>
                <w:rFonts w:asciiTheme="minorBidi" w:hAnsiTheme="minorBidi" w:cstheme="minorBidi"/>
                <w:sz w:val="20"/>
                <w:szCs w:val="20"/>
                <w:rtl/>
              </w:rPr>
              <w:t xml:space="preserve"> מהשולחנות הקיימים</w:t>
            </w:r>
            <w:r>
              <w:rPr>
                <w:rFonts w:asciiTheme="minorBidi" w:hAnsiTheme="minorBidi" w:cstheme="minorBidi" w:hint="cs"/>
                <w:sz w:val="20"/>
                <w:szCs w:val="20"/>
                <w:rtl/>
              </w:rPr>
              <w:t xml:space="preserve"> ולפחות ב</w:t>
            </w:r>
            <w:r w:rsidR="00140AD0">
              <w:rPr>
                <w:rFonts w:asciiTheme="minorBidi" w:hAnsiTheme="minorBidi" w:cstheme="minorBidi" w:hint="cs"/>
                <w:sz w:val="20"/>
                <w:szCs w:val="20"/>
                <w:rtl/>
              </w:rPr>
              <w:t>אחד</w:t>
            </w:r>
            <w:r w:rsidR="00140AD0" w:rsidRPr="001402D5">
              <w:rPr>
                <w:rFonts w:asciiTheme="minorBidi" w:hAnsiTheme="minorBidi" w:cstheme="minorBidi"/>
                <w:sz w:val="20"/>
                <w:szCs w:val="20"/>
                <w:rtl/>
              </w:rPr>
              <w:t xml:space="preserve"> </w:t>
            </w:r>
            <w:r w:rsidR="00140AD0">
              <w:rPr>
                <w:rFonts w:asciiTheme="minorBidi" w:hAnsiTheme="minorBidi" w:cstheme="minorBidi" w:hint="cs"/>
                <w:sz w:val="20"/>
                <w:szCs w:val="20"/>
                <w:rtl/>
              </w:rPr>
              <w:t>יש</w:t>
            </w:r>
            <w:r w:rsidR="006F1B32">
              <w:rPr>
                <w:rFonts w:asciiTheme="minorBidi" w:hAnsiTheme="minorBidi" w:cstheme="minorBidi" w:hint="cs"/>
                <w:sz w:val="20"/>
                <w:szCs w:val="20"/>
                <w:rtl/>
              </w:rPr>
              <w:t>:</w:t>
            </w:r>
          </w:p>
          <w:p w:rsidR="006F1B32" w:rsidRDefault="00140AD0" w:rsidP="006F1B32">
            <w:pPr>
              <w:spacing w:line="276" w:lineRule="auto"/>
              <w:ind w:right="72"/>
              <w:rPr>
                <w:rFonts w:asciiTheme="minorBidi" w:hAnsiTheme="minorBidi" w:cstheme="minorBidi"/>
                <w:sz w:val="20"/>
                <w:szCs w:val="20"/>
                <w:rtl/>
              </w:rPr>
            </w:pPr>
            <w:r>
              <w:rPr>
                <w:rFonts w:asciiTheme="minorBidi" w:hAnsiTheme="minorBidi" w:cstheme="minorBidi" w:hint="cs"/>
                <w:sz w:val="20"/>
                <w:szCs w:val="20"/>
                <w:rtl/>
              </w:rPr>
              <w:t xml:space="preserve">שטח ריצפה פנוי בגודל 120 ס"מ אורך ו </w:t>
            </w:r>
            <w:r>
              <w:rPr>
                <w:rFonts w:asciiTheme="minorBidi" w:hAnsiTheme="minorBidi" w:cstheme="minorBidi"/>
                <w:sz w:val="20"/>
                <w:szCs w:val="20"/>
                <w:rtl/>
              </w:rPr>
              <w:t>–</w:t>
            </w:r>
            <w:r>
              <w:rPr>
                <w:rFonts w:asciiTheme="minorBidi" w:hAnsiTheme="minorBidi" w:cstheme="minorBidi" w:hint="cs"/>
                <w:sz w:val="20"/>
                <w:szCs w:val="20"/>
                <w:rtl/>
              </w:rPr>
              <w:t xml:space="preserve"> 80 ס"מ רוחב, </w:t>
            </w:r>
            <w:r w:rsidRPr="001402D5">
              <w:rPr>
                <w:rFonts w:asciiTheme="minorBidi" w:hAnsiTheme="minorBidi" w:cstheme="minorBidi"/>
                <w:sz w:val="20"/>
                <w:szCs w:val="20"/>
                <w:rtl/>
              </w:rPr>
              <w:t xml:space="preserve"> </w:t>
            </w:r>
          </w:p>
          <w:p w:rsidR="00B80112" w:rsidRPr="00B80112" w:rsidRDefault="006F1B32" w:rsidP="00C20769">
            <w:pPr>
              <w:spacing w:line="276" w:lineRule="auto"/>
              <w:ind w:right="72"/>
              <w:rPr>
                <w:rFonts w:ascii="Arial" w:hAnsi="Arial" w:cs="Arial"/>
                <w:sz w:val="20"/>
                <w:szCs w:val="20"/>
                <w:rtl/>
              </w:rPr>
            </w:pPr>
            <w:r>
              <w:rPr>
                <w:rFonts w:asciiTheme="minorBidi" w:hAnsiTheme="minorBidi" w:cstheme="minorBidi" w:hint="cs"/>
                <w:sz w:val="20"/>
                <w:szCs w:val="20"/>
                <w:rtl/>
              </w:rPr>
              <w:lastRenderedPageBreak/>
              <w:t xml:space="preserve">בשולחן יש </w:t>
            </w:r>
            <w:r w:rsidR="00140AD0" w:rsidRPr="001402D5">
              <w:rPr>
                <w:rFonts w:asciiTheme="minorBidi" w:hAnsiTheme="minorBidi" w:cstheme="minorBidi"/>
                <w:sz w:val="20"/>
                <w:szCs w:val="20"/>
                <w:rtl/>
              </w:rPr>
              <w:t>חלל ברכיים</w:t>
            </w:r>
            <w:r>
              <w:rPr>
                <w:rFonts w:asciiTheme="minorBidi" w:hAnsiTheme="minorBidi" w:cstheme="minorBidi" w:hint="cs"/>
                <w:sz w:val="20"/>
                <w:szCs w:val="20"/>
                <w:rtl/>
              </w:rPr>
              <w:t xml:space="preserve"> בעומק </w:t>
            </w:r>
            <w:r w:rsidR="00140AD0" w:rsidRPr="001402D5">
              <w:rPr>
                <w:rFonts w:asciiTheme="minorBidi" w:hAnsiTheme="minorBidi" w:cstheme="minorBidi"/>
                <w:sz w:val="20"/>
                <w:szCs w:val="20"/>
                <w:rtl/>
              </w:rPr>
              <w:t xml:space="preserve"> 48 ס"מ</w:t>
            </w:r>
            <w:r w:rsidR="00C20769">
              <w:rPr>
                <w:rFonts w:asciiTheme="minorBidi" w:hAnsiTheme="minorBidi" w:cstheme="minorBidi" w:hint="cs"/>
                <w:sz w:val="20"/>
                <w:szCs w:val="20"/>
                <w:rtl/>
              </w:rPr>
              <w:t>,</w:t>
            </w:r>
            <w:r w:rsidR="00140AD0" w:rsidRPr="001402D5">
              <w:rPr>
                <w:rFonts w:asciiTheme="minorBidi" w:hAnsiTheme="minorBidi" w:cstheme="minorBidi"/>
                <w:sz w:val="20"/>
                <w:szCs w:val="20"/>
                <w:rtl/>
              </w:rPr>
              <w:t xml:space="preserve"> </w:t>
            </w:r>
            <w:r>
              <w:rPr>
                <w:rFonts w:asciiTheme="minorBidi" w:hAnsiTheme="minorBidi" w:cstheme="minorBidi" w:hint="cs"/>
                <w:sz w:val="20"/>
                <w:szCs w:val="20"/>
                <w:rtl/>
              </w:rPr>
              <w:t>רוחב 75 ס"מ וגובה 70 ס"מ,</w:t>
            </w:r>
            <w:r w:rsidR="00140AD0" w:rsidRPr="001402D5">
              <w:rPr>
                <w:rFonts w:asciiTheme="minorBidi" w:hAnsiTheme="minorBidi" w:cstheme="minorBidi"/>
                <w:sz w:val="20"/>
                <w:szCs w:val="20"/>
                <w:rtl/>
              </w:rPr>
              <w:t xml:space="preserve"> </w:t>
            </w:r>
            <w:r>
              <w:rPr>
                <w:rFonts w:asciiTheme="minorBidi" w:hAnsiTheme="minorBidi" w:cstheme="minorBidi" w:hint="cs"/>
                <w:sz w:val="20"/>
                <w:szCs w:val="20"/>
                <w:rtl/>
              </w:rPr>
              <w:t>ו</w:t>
            </w:r>
            <w:r w:rsidR="00140AD0" w:rsidRPr="001402D5">
              <w:rPr>
                <w:rFonts w:asciiTheme="minorBidi" w:hAnsiTheme="minorBidi" w:cstheme="minorBidi"/>
                <w:sz w:val="20"/>
                <w:szCs w:val="20"/>
                <w:rtl/>
              </w:rPr>
              <w:t>חלל לכפות רגליים בעומק 23</w:t>
            </w:r>
            <w:r>
              <w:rPr>
                <w:rFonts w:asciiTheme="minorBidi" w:hAnsiTheme="minorBidi" w:cstheme="minorBidi" w:hint="cs"/>
                <w:sz w:val="20"/>
                <w:szCs w:val="20"/>
                <w:rtl/>
              </w:rPr>
              <w:t xml:space="preserve"> ס"מ</w:t>
            </w:r>
            <w:r w:rsidR="00C20769">
              <w:rPr>
                <w:rFonts w:asciiTheme="minorBidi" w:hAnsiTheme="minorBidi" w:cstheme="minorBidi" w:hint="cs"/>
                <w:sz w:val="20"/>
                <w:szCs w:val="20"/>
                <w:rtl/>
              </w:rPr>
              <w:t xml:space="preserve">, </w:t>
            </w:r>
            <w:r w:rsidR="00140AD0" w:rsidRPr="001402D5">
              <w:rPr>
                <w:rFonts w:asciiTheme="minorBidi" w:hAnsiTheme="minorBidi" w:cstheme="minorBidi"/>
                <w:sz w:val="20"/>
                <w:szCs w:val="20"/>
                <w:rtl/>
              </w:rPr>
              <w:t>גובה</w:t>
            </w:r>
            <w:r w:rsidR="00140AD0" w:rsidRPr="001402D5">
              <w:rPr>
                <w:rFonts w:asciiTheme="minorBidi" w:hAnsiTheme="minorBidi" w:cstheme="minorBidi"/>
                <w:sz w:val="20"/>
                <w:szCs w:val="20"/>
              </w:rPr>
              <w:t xml:space="preserve"> </w:t>
            </w:r>
            <w:r w:rsidR="00140AD0" w:rsidRPr="001402D5">
              <w:rPr>
                <w:rFonts w:asciiTheme="minorBidi" w:hAnsiTheme="minorBidi" w:cstheme="minorBidi"/>
                <w:sz w:val="20"/>
                <w:szCs w:val="20"/>
                <w:rtl/>
              </w:rPr>
              <w:t xml:space="preserve">23 ס"מ </w:t>
            </w:r>
            <w:r>
              <w:rPr>
                <w:rFonts w:asciiTheme="minorBidi" w:hAnsiTheme="minorBidi" w:cstheme="minorBidi" w:hint="cs"/>
                <w:sz w:val="20"/>
                <w:szCs w:val="20"/>
                <w:rtl/>
              </w:rPr>
              <w:t>ורוחב של 65 ס"מ לפחות</w:t>
            </w:r>
          </w:p>
        </w:tc>
        <w:tc>
          <w:tcPr>
            <w:tcW w:w="759" w:type="dxa"/>
          </w:tcPr>
          <w:p w:rsidR="00B80112" w:rsidRPr="00B80112" w:rsidRDefault="004E4EF5" w:rsidP="00B80112">
            <w:pPr>
              <w:spacing w:line="276" w:lineRule="auto"/>
              <w:ind w:right="72"/>
              <w:rPr>
                <w:rFonts w:ascii="Arial" w:hAnsi="Arial" w:cs="Arial"/>
                <w:sz w:val="20"/>
                <w:szCs w:val="20"/>
                <w:rtl/>
              </w:rPr>
            </w:pPr>
            <w:r>
              <w:rPr>
                <w:rFonts w:ascii="Arial" w:hAnsi="Arial" w:cs="Arial" w:hint="cs"/>
                <w:sz w:val="20"/>
                <w:szCs w:val="20"/>
                <w:rtl/>
              </w:rPr>
              <w:lastRenderedPageBreak/>
              <w:t>84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61550D" w:rsidP="00B80112">
            <w:pPr>
              <w:spacing w:line="276" w:lineRule="auto"/>
              <w:ind w:right="72"/>
              <w:rPr>
                <w:rFonts w:ascii="Arial" w:hAnsi="Arial" w:cs="Arial"/>
                <w:sz w:val="20"/>
                <w:szCs w:val="20"/>
                <w:rtl/>
              </w:rPr>
            </w:pPr>
            <w:r>
              <w:rPr>
                <w:rFonts w:ascii="Arial" w:hAnsi="Arial" w:cs="Arial" w:hint="cs"/>
                <w:sz w:val="20"/>
                <w:szCs w:val="20"/>
                <w:rtl/>
              </w:rPr>
              <w:t xml:space="preserve">22.12.14 לגוף פרטי לו 4 מקומות או פחות. אם יש </w:t>
            </w:r>
            <w:r>
              <w:rPr>
                <w:rFonts w:ascii="Arial" w:hAnsi="Arial" w:cs="Arial" w:hint="cs"/>
                <w:sz w:val="20"/>
                <w:szCs w:val="20"/>
                <w:rtl/>
              </w:rPr>
              <w:lastRenderedPageBreak/>
              <w:t>5 מקומות או יותר, אז עד 1.11.17 בהדרגה. אם השירות הוא של רשות ציבורית</w:t>
            </w:r>
            <w:r w:rsidR="005D18A2" w:rsidRPr="005D18A2">
              <w:rPr>
                <w:rFonts w:ascii="Arial" w:hAnsi="Arial" w:cs="Arial"/>
                <w:sz w:val="20"/>
                <w:szCs w:val="20"/>
                <w:rtl/>
              </w:rPr>
              <w:t>.- לפי הלו"ז בטופס בדיקת הנגישות הכללי (טופס 2).</w:t>
            </w:r>
          </w:p>
        </w:tc>
        <w:tc>
          <w:tcPr>
            <w:tcW w:w="3511" w:type="dxa"/>
          </w:tcPr>
          <w:p w:rsidR="00B80112" w:rsidRPr="005D5814" w:rsidRDefault="00B80112" w:rsidP="005D5814">
            <w:pPr>
              <w:spacing w:line="276" w:lineRule="auto"/>
              <w:ind w:left="360" w:right="72"/>
              <w:rPr>
                <w:rFonts w:ascii="Arial" w:hAnsi="Arial" w:cs="Arial"/>
                <w:sz w:val="20"/>
                <w:szCs w:val="20"/>
                <w:rtl/>
              </w:rPr>
            </w:pPr>
          </w:p>
        </w:tc>
      </w:tr>
      <w:tr w:rsidR="00B80112" w:rsidRPr="001402D5" w:rsidTr="00025894">
        <w:trPr>
          <w:trHeight w:val="862"/>
        </w:trPr>
        <w:tc>
          <w:tcPr>
            <w:tcW w:w="568"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B80112" w:rsidRPr="00B80112" w:rsidRDefault="004E4EF5" w:rsidP="00B80112">
            <w:pPr>
              <w:spacing w:line="276" w:lineRule="auto"/>
              <w:ind w:right="72"/>
              <w:rPr>
                <w:rFonts w:ascii="Arial" w:hAnsi="Arial" w:cs="Arial"/>
                <w:sz w:val="20"/>
                <w:szCs w:val="20"/>
                <w:rtl/>
              </w:rPr>
            </w:pPr>
            <w:r>
              <w:rPr>
                <w:rFonts w:ascii="Arial" w:hAnsi="Arial" w:cs="Arial" w:hint="cs"/>
                <w:sz w:val="20"/>
                <w:szCs w:val="20"/>
                <w:rtl/>
              </w:rPr>
              <w:t>תפריט</w:t>
            </w:r>
          </w:p>
        </w:tc>
        <w:tc>
          <w:tcPr>
            <w:tcW w:w="2956" w:type="dxa"/>
          </w:tcPr>
          <w:p w:rsidR="00B80112" w:rsidRDefault="000926AD" w:rsidP="00B80112">
            <w:pPr>
              <w:spacing w:line="276" w:lineRule="auto"/>
              <w:ind w:right="72"/>
              <w:rPr>
                <w:rFonts w:ascii="Arial" w:hAnsi="Arial" w:cs="Arial"/>
                <w:sz w:val="20"/>
                <w:szCs w:val="20"/>
                <w:rtl/>
              </w:rPr>
            </w:pPr>
            <w:r>
              <w:rPr>
                <w:rFonts w:ascii="Arial" w:hAnsi="Arial" w:cs="Arial" w:hint="cs"/>
                <w:sz w:val="20"/>
                <w:szCs w:val="20"/>
                <w:rtl/>
              </w:rPr>
              <w:t xml:space="preserve">מסופק לבקשת אדם עם מוגבלות </w:t>
            </w:r>
          </w:p>
          <w:p w:rsidR="00702E5A" w:rsidRDefault="00702E5A" w:rsidP="000926AD">
            <w:pPr>
              <w:numPr>
                <w:ilvl w:val="0"/>
                <w:numId w:val="18"/>
              </w:numPr>
              <w:spacing w:line="276" w:lineRule="auto"/>
              <w:ind w:left="220" w:right="72" w:hanging="220"/>
              <w:rPr>
                <w:rFonts w:asciiTheme="minorBidi" w:hAnsiTheme="minorBidi" w:cstheme="minorBidi"/>
                <w:sz w:val="20"/>
                <w:szCs w:val="20"/>
              </w:rPr>
            </w:pPr>
            <w:r>
              <w:rPr>
                <w:rFonts w:asciiTheme="minorBidi" w:hAnsiTheme="minorBidi" w:cstheme="minorBidi" w:hint="cs"/>
                <w:sz w:val="20"/>
                <w:szCs w:val="20"/>
                <w:rtl/>
              </w:rPr>
              <w:t>בהקראה</w:t>
            </w:r>
          </w:p>
          <w:p w:rsidR="000926AD" w:rsidRDefault="000926AD" w:rsidP="000926AD">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 xml:space="preserve">בדפוס נגיש </w:t>
            </w:r>
            <w:r>
              <w:rPr>
                <w:rFonts w:asciiTheme="minorBidi" w:hAnsiTheme="minorBidi" w:cstheme="minorBidi"/>
                <w:sz w:val="20"/>
                <w:szCs w:val="20"/>
                <w:rtl/>
              </w:rPr>
              <w:t>(עם וללא פישוט לשוני)</w:t>
            </w:r>
          </w:p>
          <w:p w:rsidR="000926AD" w:rsidRDefault="000926AD" w:rsidP="000926AD">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בקובץ קול (עם וללא פישוט לשוני), בקובץ דיגיטלי הניתן להקראה באמ</w:t>
            </w:r>
            <w:r>
              <w:rPr>
                <w:rFonts w:asciiTheme="minorBidi" w:hAnsiTheme="minorBidi" w:cstheme="minorBidi"/>
                <w:sz w:val="20"/>
                <w:szCs w:val="20"/>
                <w:rtl/>
              </w:rPr>
              <w:t>צעות תכנת הקראה או המרה לברייל</w:t>
            </w:r>
          </w:p>
          <w:p w:rsidR="000926AD" w:rsidRDefault="000926AD" w:rsidP="000926AD">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בכתב ברייל</w:t>
            </w:r>
            <w:r w:rsidRPr="001402D5">
              <w:rPr>
                <w:rFonts w:asciiTheme="minorBidi" w:hAnsiTheme="minorBidi" w:cstheme="minorBidi"/>
                <w:sz w:val="20"/>
                <w:szCs w:val="20"/>
                <w:highlight w:val="yellow"/>
                <w:rtl/>
              </w:rPr>
              <w:t xml:space="preserve"> </w:t>
            </w:r>
          </w:p>
          <w:p w:rsidR="000926AD" w:rsidRPr="00B80112" w:rsidRDefault="000926AD" w:rsidP="000926AD">
            <w:pPr>
              <w:spacing w:line="276" w:lineRule="auto"/>
              <w:ind w:right="72"/>
              <w:rPr>
                <w:rFonts w:ascii="Arial" w:hAnsi="Arial" w:cs="Arial"/>
                <w:sz w:val="20"/>
                <w:szCs w:val="20"/>
                <w:rtl/>
              </w:rPr>
            </w:pPr>
            <w:r w:rsidRPr="001402D5">
              <w:rPr>
                <w:rFonts w:asciiTheme="minorBidi" w:hAnsiTheme="minorBidi" w:cstheme="minorBidi"/>
                <w:sz w:val="20"/>
                <w:szCs w:val="20"/>
                <w:rtl/>
              </w:rPr>
              <w:t>בכל אמצעי סביר אחר</w:t>
            </w:r>
          </w:p>
        </w:tc>
        <w:tc>
          <w:tcPr>
            <w:tcW w:w="759" w:type="dxa"/>
          </w:tcPr>
          <w:p w:rsidR="00B80112" w:rsidRPr="00B80112" w:rsidRDefault="005B672D" w:rsidP="00B80112">
            <w:pPr>
              <w:spacing w:line="276" w:lineRule="auto"/>
              <w:ind w:right="72"/>
              <w:rPr>
                <w:rFonts w:ascii="Arial" w:hAnsi="Arial" w:cs="Arial"/>
                <w:sz w:val="20"/>
                <w:szCs w:val="20"/>
                <w:rtl/>
              </w:rPr>
            </w:pPr>
            <w:r>
              <w:rPr>
                <w:rFonts w:ascii="Arial" w:hAnsi="Arial" w:cs="Arial" w:hint="cs"/>
                <w:sz w:val="20"/>
                <w:szCs w:val="20"/>
                <w:rtl/>
              </w:rPr>
              <w:t>84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61550D" w:rsidRDefault="0061550D" w:rsidP="00F44367">
            <w:pPr>
              <w:spacing w:line="276" w:lineRule="auto"/>
              <w:ind w:right="72"/>
              <w:rPr>
                <w:rFonts w:ascii="Arial" w:hAnsi="Arial" w:cs="Arial"/>
                <w:sz w:val="20"/>
                <w:szCs w:val="20"/>
                <w:rtl/>
              </w:rPr>
            </w:pPr>
            <w:r>
              <w:rPr>
                <w:rFonts w:ascii="Arial" w:hAnsi="Arial" w:cs="Arial" w:hint="cs"/>
                <w:sz w:val="20"/>
                <w:szCs w:val="20"/>
                <w:rtl/>
              </w:rPr>
              <w:t>1.7.2015 למעט דפוס נגיש לפי</w:t>
            </w:r>
            <w:r>
              <w:rPr>
                <w:rFonts w:ascii="Arial" w:hAnsi="Arial" w:cs="Arial"/>
                <w:sz w:val="20"/>
                <w:szCs w:val="20"/>
                <w:rtl/>
              </w:rPr>
              <w:t>–</w:t>
            </w:r>
            <w:r>
              <w:rPr>
                <w:rFonts w:ascii="Arial" w:hAnsi="Arial" w:cs="Arial" w:hint="cs"/>
                <w:sz w:val="20"/>
                <w:szCs w:val="20"/>
                <w:rtl/>
              </w:rPr>
              <w:t xml:space="preserve"> 1.1.16.</w:t>
            </w:r>
          </w:p>
          <w:p w:rsidR="00B80112" w:rsidRPr="00B80112" w:rsidRDefault="00B80112" w:rsidP="0061550D">
            <w:pPr>
              <w:spacing w:line="276" w:lineRule="auto"/>
              <w:ind w:right="72"/>
              <w:rPr>
                <w:rFonts w:ascii="Arial" w:hAnsi="Arial" w:cs="Arial"/>
                <w:sz w:val="20"/>
                <w:szCs w:val="20"/>
                <w:rtl/>
              </w:rPr>
            </w:pPr>
          </w:p>
        </w:tc>
        <w:tc>
          <w:tcPr>
            <w:tcW w:w="3511" w:type="dxa"/>
          </w:tcPr>
          <w:p w:rsidR="000926AD" w:rsidRPr="00B80112" w:rsidRDefault="00E45F2B" w:rsidP="000926AD">
            <w:pPr>
              <w:spacing w:line="276" w:lineRule="auto"/>
              <w:ind w:right="72"/>
              <w:rPr>
                <w:rFonts w:ascii="Arial" w:hAnsi="Arial" w:cs="Arial"/>
                <w:sz w:val="20"/>
                <w:szCs w:val="20"/>
                <w:rtl/>
              </w:rPr>
            </w:pPr>
            <w:r>
              <w:rPr>
                <w:rFonts w:asciiTheme="minorBidi" w:hAnsiTheme="minorBidi" w:cstheme="minorBidi" w:hint="cs"/>
                <w:sz w:val="20"/>
                <w:szCs w:val="20"/>
                <w:rtl/>
              </w:rPr>
              <w:t xml:space="preserve">  </w:t>
            </w:r>
            <w:r>
              <w:rPr>
                <w:rFonts w:ascii="Arial" w:hAnsi="Arial" w:cs="Arial" w:hint="cs"/>
                <w:sz w:val="20"/>
                <w:szCs w:val="20"/>
                <w:rtl/>
              </w:rPr>
              <w:t xml:space="preserve"> </w:t>
            </w:r>
          </w:p>
        </w:tc>
      </w:tr>
      <w:tr w:rsidR="000B4DDD" w:rsidRPr="001402D5" w:rsidTr="00025894">
        <w:trPr>
          <w:trHeight w:val="862"/>
        </w:trPr>
        <w:tc>
          <w:tcPr>
            <w:tcW w:w="568" w:type="dxa"/>
          </w:tcPr>
          <w:p w:rsidR="000B4DDD" w:rsidRPr="001402D5" w:rsidRDefault="000B4DDD"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0B4DDD" w:rsidRDefault="000B4DDD" w:rsidP="00B80112">
            <w:pPr>
              <w:spacing w:line="276" w:lineRule="auto"/>
              <w:ind w:right="72"/>
              <w:rPr>
                <w:rFonts w:ascii="Arial" w:hAnsi="Arial" w:cs="Arial"/>
                <w:sz w:val="20"/>
                <w:szCs w:val="20"/>
                <w:rtl/>
              </w:rPr>
            </w:pPr>
            <w:r>
              <w:rPr>
                <w:rFonts w:ascii="Arial" w:hAnsi="Arial" w:cs="Arial" w:hint="cs"/>
                <w:sz w:val="20"/>
                <w:szCs w:val="20"/>
                <w:rtl/>
              </w:rPr>
              <w:t>תצלומים של מנות נפוצות</w:t>
            </w:r>
          </w:p>
        </w:tc>
        <w:tc>
          <w:tcPr>
            <w:tcW w:w="2956" w:type="dxa"/>
          </w:tcPr>
          <w:p w:rsidR="000B4DDD" w:rsidRDefault="000B4DDD" w:rsidP="00B80112">
            <w:pPr>
              <w:spacing w:line="276" w:lineRule="auto"/>
              <w:ind w:right="72"/>
              <w:rPr>
                <w:rFonts w:ascii="Arial" w:hAnsi="Arial" w:cs="Arial"/>
                <w:sz w:val="20"/>
                <w:szCs w:val="20"/>
                <w:rtl/>
              </w:rPr>
            </w:pPr>
            <w:r w:rsidRPr="000B4DDD">
              <w:rPr>
                <w:rFonts w:ascii="Arial" w:hAnsi="Arial" w:cs="Arial"/>
                <w:sz w:val="20"/>
                <w:szCs w:val="20"/>
                <w:rtl/>
              </w:rPr>
              <w:t>ברשתות למזון מהיר בלבד, להן 10 סניפים לפחות</w:t>
            </w:r>
          </w:p>
        </w:tc>
        <w:tc>
          <w:tcPr>
            <w:tcW w:w="759" w:type="dxa"/>
          </w:tcPr>
          <w:p w:rsidR="000B4DDD" w:rsidRDefault="000B4DDD" w:rsidP="00B80112">
            <w:pPr>
              <w:spacing w:line="276" w:lineRule="auto"/>
              <w:ind w:right="72"/>
              <w:rPr>
                <w:rFonts w:ascii="Arial" w:hAnsi="Arial" w:cs="Arial"/>
                <w:sz w:val="20"/>
                <w:szCs w:val="20"/>
                <w:rtl/>
              </w:rPr>
            </w:pPr>
          </w:p>
        </w:tc>
        <w:tc>
          <w:tcPr>
            <w:tcW w:w="709" w:type="dxa"/>
          </w:tcPr>
          <w:p w:rsidR="000B4DDD" w:rsidRPr="00B80112" w:rsidRDefault="000B4DDD" w:rsidP="00B80112">
            <w:pPr>
              <w:spacing w:line="276" w:lineRule="auto"/>
              <w:ind w:right="72"/>
              <w:rPr>
                <w:rFonts w:ascii="Arial" w:hAnsi="Arial" w:cs="Arial"/>
                <w:sz w:val="20"/>
                <w:szCs w:val="20"/>
                <w:rtl/>
              </w:rPr>
            </w:pPr>
          </w:p>
        </w:tc>
        <w:tc>
          <w:tcPr>
            <w:tcW w:w="992" w:type="dxa"/>
          </w:tcPr>
          <w:p w:rsidR="000B4DDD" w:rsidRPr="00B80112" w:rsidRDefault="000B4DDD" w:rsidP="00B80112">
            <w:pPr>
              <w:spacing w:line="276" w:lineRule="auto"/>
              <w:ind w:right="72"/>
              <w:rPr>
                <w:rFonts w:ascii="Arial" w:hAnsi="Arial" w:cs="Arial"/>
                <w:sz w:val="20"/>
                <w:szCs w:val="20"/>
                <w:rtl/>
              </w:rPr>
            </w:pPr>
          </w:p>
        </w:tc>
        <w:tc>
          <w:tcPr>
            <w:tcW w:w="709" w:type="dxa"/>
          </w:tcPr>
          <w:p w:rsidR="000B4DDD" w:rsidRPr="00B80112" w:rsidRDefault="000B4DDD" w:rsidP="00B80112">
            <w:pPr>
              <w:spacing w:line="276" w:lineRule="auto"/>
              <w:ind w:right="72"/>
              <w:rPr>
                <w:rFonts w:ascii="Arial" w:hAnsi="Arial" w:cs="Arial"/>
                <w:sz w:val="20"/>
                <w:szCs w:val="20"/>
                <w:rtl/>
              </w:rPr>
            </w:pPr>
          </w:p>
        </w:tc>
        <w:tc>
          <w:tcPr>
            <w:tcW w:w="2126" w:type="dxa"/>
          </w:tcPr>
          <w:p w:rsidR="000B4DDD" w:rsidRPr="00B80112" w:rsidRDefault="000B4DDD" w:rsidP="00B80112">
            <w:pPr>
              <w:spacing w:line="276" w:lineRule="auto"/>
              <w:ind w:right="72"/>
              <w:rPr>
                <w:rFonts w:ascii="Arial" w:hAnsi="Arial" w:cs="Arial"/>
                <w:sz w:val="20"/>
                <w:szCs w:val="20"/>
                <w:rtl/>
              </w:rPr>
            </w:pPr>
          </w:p>
        </w:tc>
        <w:tc>
          <w:tcPr>
            <w:tcW w:w="1418" w:type="dxa"/>
          </w:tcPr>
          <w:p w:rsidR="000B4DDD" w:rsidRDefault="000B4DDD" w:rsidP="0061550D">
            <w:pPr>
              <w:spacing w:line="276" w:lineRule="auto"/>
              <w:ind w:right="72"/>
              <w:rPr>
                <w:rFonts w:ascii="Arial" w:hAnsi="Arial" w:cs="Arial"/>
                <w:sz w:val="20"/>
                <w:szCs w:val="20"/>
                <w:rtl/>
              </w:rPr>
            </w:pPr>
            <w:r w:rsidRPr="000B4DDD">
              <w:rPr>
                <w:rFonts w:ascii="Arial" w:hAnsi="Arial" w:cs="Arial"/>
                <w:sz w:val="20"/>
                <w:szCs w:val="20"/>
                <w:rtl/>
              </w:rPr>
              <w:t>1.7.14</w:t>
            </w:r>
          </w:p>
        </w:tc>
        <w:tc>
          <w:tcPr>
            <w:tcW w:w="3511" w:type="dxa"/>
          </w:tcPr>
          <w:p w:rsidR="000B4DDD" w:rsidDel="00E45F2B" w:rsidRDefault="000B4DDD" w:rsidP="00637129">
            <w:pPr>
              <w:spacing w:line="276" w:lineRule="auto"/>
              <w:ind w:right="72"/>
              <w:rPr>
                <w:rFonts w:asciiTheme="minorBidi" w:hAnsiTheme="minorBidi" w:cstheme="minorBidi"/>
                <w:sz w:val="20"/>
                <w:szCs w:val="20"/>
                <w:rtl/>
              </w:rPr>
            </w:pPr>
          </w:p>
        </w:tc>
      </w:tr>
      <w:tr w:rsidR="00B80112" w:rsidRPr="001402D5" w:rsidTr="00025894">
        <w:trPr>
          <w:trHeight w:val="862"/>
        </w:trPr>
        <w:tc>
          <w:tcPr>
            <w:tcW w:w="568"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B80112" w:rsidRPr="00B80112" w:rsidRDefault="005B672D" w:rsidP="00B80112">
            <w:pPr>
              <w:spacing w:line="276" w:lineRule="auto"/>
              <w:ind w:right="72"/>
              <w:rPr>
                <w:rFonts w:ascii="Arial" w:hAnsi="Arial" w:cs="Arial"/>
                <w:sz w:val="20"/>
                <w:szCs w:val="20"/>
                <w:rtl/>
              </w:rPr>
            </w:pPr>
            <w:r>
              <w:rPr>
                <w:rFonts w:ascii="Arial" w:hAnsi="Arial" w:cs="Arial" w:hint="cs"/>
                <w:sz w:val="20"/>
                <w:szCs w:val="20"/>
                <w:rtl/>
              </w:rPr>
              <w:t>שירות עזר</w:t>
            </w:r>
          </w:p>
        </w:tc>
        <w:tc>
          <w:tcPr>
            <w:tcW w:w="2956" w:type="dxa"/>
          </w:tcPr>
          <w:p w:rsidR="00B80112" w:rsidRPr="00B80112" w:rsidRDefault="005B672D" w:rsidP="00B80112">
            <w:pPr>
              <w:spacing w:line="276" w:lineRule="auto"/>
              <w:ind w:right="72"/>
              <w:rPr>
                <w:rFonts w:ascii="Arial" w:hAnsi="Arial" w:cs="Arial"/>
                <w:sz w:val="20"/>
                <w:szCs w:val="20"/>
                <w:rtl/>
              </w:rPr>
            </w:pPr>
            <w:r>
              <w:rPr>
                <w:rFonts w:ascii="Arial" w:hAnsi="Arial" w:cs="Arial" w:hint="cs"/>
                <w:sz w:val="20"/>
                <w:szCs w:val="20"/>
                <w:rtl/>
              </w:rPr>
              <w:t>לבקשת אדם עם מוגבלות מוצע שיר</w:t>
            </w:r>
            <w:r w:rsidR="006354E4">
              <w:rPr>
                <w:rFonts w:ascii="Arial" w:hAnsi="Arial" w:cs="Arial" w:hint="cs"/>
                <w:sz w:val="20"/>
                <w:szCs w:val="20"/>
                <w:rtl/>
              </w:rPr>
              <w:t xml:space="preserve">ות סביר נוסף כגון: סיוע בזיהוי </w:t>
            </w:r>
            <w:r>
              <w:rPr>
                <w:rFonts w:ascii="Arial" w:hAnsi="Arial" w:cs="Arial" w:hint="cs"/>
                <w:sz w:val="20"/>
                <w:szCs w:val="20"/>
                <w:rtl/>
              </w:rPr>
              <w:t>מוצר, מציאת מושב פנוי, סיוע בנשיאת המזון מהדלפק למושב</w:t>
            </w:r>
          </w:p>
        </w:tc>
        <w:tc>
          <w:tcPr>
            <w:tcW w:w="759" w:type="dxa"/>
          </w:tcPr>
          <w:p w:rsidR="00B80112" w:rsidRPr="00B80112" w:rsidRDefault="005B672D" w:rsidP="00B80112">
            <w:pPr>
              <w:spacing w:line="276" w:lineRule="auto"/>
              <w:ind w:right="72"/>
              <w:rPr>
                <w:rFonts w:ascii="Arial" w:hAnsi="Arial" w:cs="Arial"/>
                <w:sz w:val="20"/>
                <w:szCs w:val="20"/>
                <w:rtl/>
              </w:rPr>
            </w:pPr>
            <w:r>
              <w:rPr>
                <w:rFonts w:ascii="Arial" w:hAnsi="Arial" w:cs="Arial" w:hint="cs"/>
                <w:sz w:val="20"/>
                <w:szCs w:val="20"/>
                <w:rtl/>
              </w:rPr>
              <w:t>52+ 84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E45F2B" w:rsidP="005D5814">
            <w:pPr>
              <w:spacing w:line="276" w:lineRule="auto"/>
              <w:ind w:right="72"/>
              <w:rPr>
                <w:rFonts w:ascii="Arial" w:hAnsi="Arial" w:cs="Arial"/>
                <w:sz w:val="20"/>
                <w:szCs w:val="20"/>
                <w:rtl/>
              </w:rPr>
            </w:pPr>
            <w:r>
              <w:rPr>
                <w:rFonts w:ascii="Arial" w:hAnsi="Arial" w:cs="Arial" w:hint="cs"/>
                <w:sz w:val="20"/>
                <w:szCs w:val="20"/>
                <w:rtl/>
              </w:rPr>
              <w:t>1.7.14</w:t>
            </w:r>
          </w:p>
        </w:tc>
        <w:tc>
          <w:tcPr>
            <w:tcW w:w="3511" w:type="dxa"/>
          </w:tcPr>
          <w:p w:rsidR="00B80112" w:rsidRPr="005D5814" w:rsidRDefault="00B80112" w:rsidP="005D5814">
            <w:pPr>
              <w:spacing w:line="276" w:lineRule="auto"/>
              <w:ind w:left="360" w:right="72"/>
              <w:rPr>
                <w:rFonts w:ascii="Arial" w:hAnsi="Arial" w:cs="Arial"/>
                <w:sz w:val="20"/>
                <w:szCs w:val="20"/>
                <w:rtl/>
              </w:rPr>
            </w:pPr>
          </w:p>
        </w:tc>
      </w:tr>
      <w:tr w:rsidR="00B80112" w:rsidRPr="001402D5" w:rsidTr="00025894">
        <w:trPr>
          <w:trHeight w:val="862"/>
        </w:trPr>
        <w:tc>
          <w:tcPr>
            <w:tcW w:w="568"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B80112" w:rsidRPr="00B80112" w:rsidRDefault="004339F9" w:rsidP="00B80112">
            <w:pPr>
              <w:spacing w:line="276" w:lineRule="auto"/>
              <w:ind w:right="72"/>
              <w:rPr>
                <w:rFonts w:ascii="Arial" w:hAnsi="Arial" w:cs="Arial"/>
                <w:sz w:val="20"/>
                <w:szCs w:val="20"/>
                <w:rtl/>
              </w:rPr>
            </w:pPr>
            <w:r>
              <w:rPr>
                <w:rFonts w:ascii="Arial" w:hAnsi="Arial" w:cs="Arial" w:hint="cs"/>
                <w:sz w:val="20"/>
                <w:szCs w:val="20"/>
                <w:rtl/>
              </w:rPr>
              <w:t>מזנון</w:t>
            </w:r>
          </w:p>
        </w:tc>
        <w:tc>
          <w:tcPr>
            <w:tcW w:w="2956" w:type="dxa"/>
          </w:tcPr>
          <w:p w:rsidR="00B80112" w:rsidRDefault="004339F9" w:rsidP="00B80112">
            <w:pPr>
              <w:spacing w:line="276" w:lineRule="auto"/>
              <w:ind w:right="72"/>
              <w:rPr>
                <w:rFonts w:ascii="Arial" w:hAnsi="Arial" w:cs="Arial"/>
                <w:sz w:val="20"/>
                <w:szCs w:val="20"/>
                <w:rtl/>
              </w:rPr>
            </w:pPr>
            <w:r>
              <w:rPr>
                <w:rFonts w:ascii="Arial" w:hAnsi="Arial" w:cs="Arial" w:hint="cs"/>
                <w:sz w:val="20"/>
                <w:szCs w:val="20"/>
                <w:rtl/>
              </w:rPr>
              <w:t xml:space="preserve">מזון המוצע באמצעות מזנון על העמדה להיות נגישה </w:t>
            </w:r>
            <w:r w:rsidR="006354E4">
              <w:rPr>
                <w:rFonts w:ascii="Arial" w:hAnsi="Arial" w:cs="Arial" w:hint="cs"/>
                <w:sz w:val="20"/>
                <w:szCs w:val="20"/>
                <w:rtl/>
              </w:rPr>
              <w:t>(</w:t>
            </w:r>
            <w:r>
              <w:rPr>
                <w:rFonts w:ascii="Arial" w:hAnsi="Arial" w:cs="Arial" w:hint="cs"/>
                <w:sz w:val="20"/>
                <w:szCs w:val="20"/>
                <w:rtl/>
              </w:rPr>
              <w:t>ע"פ סעיף 11 בטופס 2</w:t>
            </w:r>
            <w:r w:rsidR="006354E4">
              <w:rPr>
                <w:rFonts w:ascii="Arial" w:hAnsi="Arial" w:cs="Arial" w:hint="cs"/>
                <w:sz w:val="20"/>
                <w:szCs w:val="20"/>
                <w:rtl/>
              </w:rPr>
              <w:t>)</w:t>
            </w:r>
            <w:r w:rsidR="00E45F2B">
              <w:rPr>
                <w:rFonts w:ascii="Arial" w:hAnsi="Arial" w:cs="Arial" w:hint="cs"/>
                <w:sz w:val="20"/>
                <w:szCs w:val="20"/>
                <w:rtl/>
              </w:rPr>
              <w:t>. אם לא מדובר בשירות עצמי, וזה לא פאב בו אנשים שותים על הבאר.</w:t>
            </w:r>
          </w:p>
          <w:p w:rsidR="00E45F2B" w:rsidRPr="00B80112" w:rsidRDefault="00E45F2B" w:rsidP="00B80112">
            <w:pPr>
              <w:spacing w:line="276" w:lineRule="auto"/>
              <w:ind w:right="72"/>
              <w:rPr>
                <w:rFonts w:ascii="Arial" w:hAnsi="Arial" w:cs="Arial"/>
                <w:sz w:val="20"/>
                <w:szCs w:val="20"/>
                <w:rtl/>
              </w:rPr>
            </w:pPr>
            <w:r>
              <w:rPr>
                <w:rFonts w:ascii="Arial" w:hAnsi="Arial" w:cs="Arial" w:hint="cs"/>
                <w:sz w:val="20"/>
                <w:szCs w:val="20"/>
                <w:rtl/>
              </w:rPr>
              <w:t xml:space="preserve">כ"כ במקום בו יש עמדה, אך המזון ניתן לשולחנות (כגון במסעדות), אין חובה להנמיך את העמדה; </w:t>
            </w:r>
          </w:p>
        </w:tc>
        <w:tc>
          <w:tcPr>
            <w:tcW w:w="759"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E45F2B" w:rsidP="005D5814">
            <w:pPr>
              <w:spacing w:line="276" w:lineRule="auto"/>
              <w:ind w:right="72"/>
              <w:rPr>
                <w:rFonts w:ascii="Arial" w:hAnsi="Arial" w:cs="Arial"/>
                <w:sz w:val="20"/>
                <w:szCs w:val="20"/>
                <w:rtl/>
              </w:rPr>
            </w:pPr>
            <w:r>
              <w:rPr>
                <w:rFonts w:ascii="Arial" w:hAnsi="Arial" w:cs="Arial" w:hint="cs"/>
                <w:sz w:val="20"/>
                <w:szCs w:val="20"/>
                <w:rtl/>
              </w:rPr>
              <w:t xml:space="preserve">22.12.14 לגוף פרטי לו 4 מקומות או פחות. אם יש 5 מקומות או יותר, אז עד 1.11.17 בהדרגה. אם </w:t>
            </w:r>
            <w:r>
              <w:rPr>
                <w:rFonts w:ascii="Arial" w:hAnsi="Arial" w:cs="Arial" w:hint="cs"/>
                <w:sz w:val="20"/>
                <w:szCs w:val="20"/>
                <w:rtl/>
              </w:rPr>
              <w:lastRenderedPageBreak/>
              <w:t>השירות הוא של רשות ציבורית</w:t>
            </w:r>
            <w:r w:rsidR="005D18A2" w:rsidRPr="005D18A2">
              <w:rPr>
                <w:rFonts w:ascii="Arial" w:hAnsi="Arial" w:cs="Arial"/>
                <w:sz w:val="20"/>
                <w:szCs w:val="20"/>
                <w:rtl/>
              </w:rPr>
              <w:t>.- לפי הלו"ז בטופס בדיקת הנגישות הכללי (טופס 2).</w:t>
            </w:r>
          </w:p>
        </w:tc>
        <w:tc>
          <w:tcPr>
            <w:tcW w:w="3511" w:type="dxa"/>
          </w:tcPr>
          <w:p w:rsidR="00B80112" w:rsidRDefault="00B80112" w:rsidP="00B80112">
            <w:pPr>
              <w:spacing w:line="276" w:lineRule="auto"/>
              <w:ind w:right="72"/>
              <w:rPr>
                <w:rFonts w:ascii="Arial" w:hAnsi="Arial" w:cs="Arial"/>
                <w:sz w:val="20"/>
                <w:szCs w:val="20"/>
                <w:rtl/>
              </w:rPr>
            </w:pPr>
          </w:p>
          <w:p w:rsidR="00D674E2" w:rsidRPr="00B80112" w:rsidRDefault="00D674E2" w:rsidP="00B80112">
            <w:pPr>
              <w:spacing w:line="276" w:lineRule="auto"/>
              <w:ind w:right="72"/>
              <w:rPr>
                <w:rFonts w:ascii="Arial" w:hAnsi="Arial" w:cs="Arial"/>
                <w:sz w:val="20"/>
                <w:szCs w:val="20"/>
                <w:rtl/>
              </w:rPr>
            </w:pPr>
          </w:p>
        </w:tc>
      </w:tr>
      <w:tr w:rsidR="00E45F2B" w:rsidRPr="001402D5" w:rsidTr="00025894">
        <w:trPr>
          <w:trHeight w:val="862"/>
        </w:trPr>
        <w:tc>
          <w:tcPr>
            <w:tcW w:w="568" w:type="dxa"/>
          </w:tcPr>
          <w:p w:rsidR="00E45F2B" w:rsidRPr="001402D5" w:rsidRDefault="00E45F2B" w:rsidP="00F5050A">
            <w:pPr>
              <w:numPr>
                <w:ilvl w:val="0"/>
                <w:numId w:val="15"/>
              </w:numPr>
              <w:spacing w:line="276" w:lineRule="auto"/>
              <w:ind w:right="72"/>
              <w:jc w:val="both"/>
              <w:rPr>
                <w:rFonts w:asciiTheme="minorBidi" w:hAnsiTheme="minorBidi" w:cstheme="minorBidi"/>
                <w:sz w:val="20"/>
                <w:szCs w:val="20"/>
                <w:rtl/>
              </w:rPr>
            </w:pPr>
          </w:p>
        </w:tc>
        <w:tc>
          <w:tcPr>
            <w:tcW w:w="995" w:type="dxa"/>
          </w:tcPr>
          <w:p w:rsidR="00E45F2B" w:rsidRDefault="00E45F2B" w:rsidP="00B80112">
            <w:pPr>
              <w:spacing w:line="276" w:lineRule="auto"/>
              <w:ind w:right="72"/>
              <w:rPr>
                <w:rFonts w:ascii="Arial" w:hAnsi="Arial" w:cs="Arial"/>
                <w:sz w:val="20"/>
                <w:szCs w:val="20"/>
                <w:rtl/>
              </w:rPr>
            </w:pPr>
            <w:r>
              <w:rPr>
                <w:rFonts w:ascii="Arial" w:hAnsi="Arial" w:cs="Arial" w:hint="cs"/>
                <w:sz w:val="20"/>
                <w:szCs w:val="20"/>
                <w:rtl/>
              </w:rPr>
              <w:t xml:space="preserve">פאבים </w:t>
            </w:r>
          </w:p>
        </w:tc>
        <w:tc>
          <w:tcPr>
            <w:tcW w:w="2956" w:type="dxa"/>
          </w:tcPr>
          <w:p w:rsidR="00E45F2B" w:rsidRDefault="00E45F2B" w:rsidP="00B80112">
            <w:pPr>
              <w:spacing w:line="276" w:lineRule="auto"/>
              <w:ind w:right="72"/>
              <w:rPr>
                <w:rFonts w:ascii="Arial" w:hAnsi="Arial" w:cs="Arial"/>
                <w:sz w:val="20"/>
                <w:szCs w:val="20"/>
                <w:rtl/>
              </w:rPr>
            </w:pPr>
            <w:r>
              <w:rPr>
                <w:rFonts w:ascii="Arial" w:hAnsi="Arial" w:cs="Arial" w:hint="cs"/>
                <w:sz w:val="20"/>
                <w:szCs w:val="20"/>
                <w:rtl/>
              </w:rPr>
              <w:t xml:space="preserve">השירות ניתן בעמדת השירות (הדלפק) בלבד, יסופק לבקשת אדם עם מוגבלות שולחן מותאם ו/או מושב מותאם לבקשתו  </w:t>
            </w:r>
          </w:p>
        </w:tc>
        <w:tc>
          <w:tcPr>
            <w:tcW w:w="759" w:type="dxa"/>
          </w:tcPr>
          <w:p w:rsidR="00E45F2B" w:rsidRPr="00B80112" w:rsidRDefault="00E45F2B" w:rsidP="00B80112">
            <w:pPr>
              <w:spacing w:line="276" w:lineRule="auto"/>
              <w:ind w:right="72"/>
              <w:rPr>
                <w:rFonts w:ascii="Arial" w:hAnsi="Arial" w:cs="Arial"/>
                <w:sz w:val="20"/>
                <w:szCs w:val="20"/>
                <w:rtl/>
              </w:rPr>
            </w:pPr>
          </w:p>
        </w:tc>
        <w:tc>
          <w:tcPr>
            <w:tcW w:w="709" w:type="dxa"/>
          </w:tcPr>
          <w:p w:rsidR="00E45F2B" w:rsidRPr="00B80112" w:rsidRDefault="00E45F2B" w:rsidP="00B80112">
            <w:pPr>
              <w:spacing w:line="276" w:lineRule="auto"/>
              <w:ind w:right="72"/>
              <w:rPr>
                <w:rFonts w:ascii="Arial" w:hAnsi="Arial" w:cs="Arial"/>
                <w:sz w:val="20"/>
                <w:szCs w:val="20"/>
                <w:rtl/>
              </w:rPr>
            </w:pPr>
          </w:p>
        </w:tc>
        <w:tc>
          <w:tcPr>
            <w:tcW w:w="992" w:type="dxa"/>
          </w:tcPr>
          <w:p w:rsidR="00E45F2B" w:rsidRPr="00B80112" w:rsidRDefault="00E45F2B" w:rsidP="00B80112">
            <w:pPr>
              <w:spacing w:line="276" w:lineRule="auto"/>
              <w:ind w:right="72"/>
              <w:rPr>
                <w:rFonts w:ascii="Arial" w:hAnsi="Arial" w:cs="Arial"/>
                <w:sz w:val="20"/>
                <w:szCs w:val="20"/>
                <w:rtl/>
              </w:rPr>
            </w:pPr>
          </w:p>
        </w:tc>
        <w:tc>
          <w:tcPr>
            <w:tcW w:w="709" w:type="dxa"/>
          </w:tcPr>
          <w:p w:rsidR="00E45F2B" w:rsidRPr="00B80112" w:rsidRDefault="00E45F2B" w:rsidP="00B80112">
            <w:pPr>
              <w:spacing w:line="276" w:lineRule="auto"/>
              <w:ind w:right="72"/>
              <w:rPr>
                <w:rFonts w:ascii="Arial" w:hAnsi="Arial" w:cs="Arial"/>
                <w:sz w:val="20"/>
                <w:szCs w:val="20"/>
                <w:rtl/>
              </w:rPr>
            </w:pPr>
          </w:p>
        </w:tc>
        <w:tc>
          <w:tcPr>
            <w:tcW w:w="2126" w:type="dxa"/>
          </w:tcPr>
          <w:p w:rsidR="00E45F2B" w:rsidRPr="00B80112" w:rsidRDefault="00E45F2B" w:rsidP="00B80112">
            <w:pPr>
              <w:spacing w:line="276" w:lineRule="auto"/>
              <w:ind w:right="72"/>
              <w:rPr>
                <w:rFonts w:ascii="Arial" w:hAnsi="Arial" w:cs="Arial"/>
                <w:sz w:val="20"/>
                <w:szCs w:val="20"/>
                <w:rtl/>
              </w:rPr>
            </w:pPr>
          </w:p>
        </w:tc>
        <w:tc>
          <w:tcPr>
            <w:tcW w:w="1418" w:type="dxa"/>
          </w:tcPr>
          <w:p w:rsidR="00E45F2B" w:rsidRPr="00B80112" w:rsidRDefault="00E45F2B" w:rsidP="005D5814">
            <w:pPr>
              <w:spacing w:line="276" w:lineRule="auto"/>
              <w:ind w:right="72"/>
              <w:rPr>
                <w:rFonts w:ascii="Arial" w:hAnsi="Arial" w:cs="Arial"/>
                <w:sz w:val="20"/>
                <w:szCs w:val="20"/>
                <w:rtl/>
              </w:rPr>
            </w:pPr>
            <w:r>
              <w:rPr>
                <w:rFonts w:ascii="Arial" w:hAnsi="Arial" w:cs="Arial" w:hint="cs"/>
                <w:sz w:val="20"/>
                <w:szCs w:val="20"/>
                <w:rtl/>
              </w:rPr>
              <w:t>22.12.14</w:t>
            </w:r>
          </w:p>
        </w:tc>
        <w:tc>
          <w:tcPr>
            <w:tcW w:w="3511" w:type="dxa"/>
          </w:tcPr>
          <w:p w:rsidR="00E45F2B" w:rsidRPr="00B80112" w:rsidRDefault="00D674E2" w:rsidP="00D674E2">
            <w:pPr>
              <w:spacing w:line="276" w:lineRule="auto"/>
              <w:ind w:right="72"/>
              <w:rPr>
                <w:rFonts w:ascii="Arial" w:hAnsi="Arial" w:cs="Arial"/>
                <w:sz w:val="20"/>
                <w:szCs w:val="20"/>
                <w:rtl/>
              </w:rPr>
            </w:pPr>
            <w:r>
              <w:rPr>
                <w:rFonts w:ascii="Arial" w:hAnsi="Arial" w:cs="Arial" w:hint="cs"/>
                <w:sz w:val="20"/>
                <w:szCs w:val="20"/>
                <w:rtl/>
              </w:rPr>
              <w:t>בשירות takeaway אין חובה לספק שולחן וכסא כאמור, אך יש חובה להתאים את העמדה.</w:t>
            </w:r>
          </w:p>
        </w:tc>
      </w:tr>
    </w:tbl>
    <w:p w:rsidR="005A407B" w:rsidRDefault="005A407B" w:rsidP="00B57B15">
      <w:pPr>
        <w:bidi w:val="0"/>
      </w:pPr>
    </w:p>
    <w:p w:rsidR="00F5050A" w:rsidRDefault="00F5050A" w:rsidP="008C4984">
      <w:pPr>
        <w:rPr>
          <w:rtl/>
        </w:rPr>
      </w:pPr>
    </w:p>
    <w:sectPr w:rsidR="00F5050A" w:rsidSect="00A90F77">
      <w:headerReference w:type="default" r:id="rId12"/>
      <w:footerReference w:type="default" r:id="rId13"/>
      <w:pgSz w:w="16839" w:h="11907" w:orient="landscape" w:code="9"/>
      <w:pgMar w:top="720" w:right="720" w:bottom="720" w:left="720" w:header="510"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52" w:rsidRDefault="005D4352">
      <w:r>
        <w:separator/>
      </w:r>
    </w:p>
  </w:endnote>
  <w:endnote w:type="continuationSeparator" w:id="0">
    <w:p w:rsidR="005D4352" w:rsidRDefault="005D4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2" w:rsidRDefault="0063449A">
    <w:pPr>
      <w:pStyle w:val="a3"/>
      <w:jc w:val="center"/>
    </w:pPr>
    <w:r>
      <w:fldChar w:fldCharType="begin"/>
    </w:r>
    <w:r w:rsidR="005D4352">
      <w:instrText xml:space="preserve"> PAGE   \* MERGEFORMAT </w:instrText>
    </w:r>
    <w:r>
      <w:fldChar w:fldCharType="separate"/>
    </w:r>
    <w:r w:rsidR="004903E7">
      <w:rPr>
        <w:noProof/>
        <w:rtl/>
      </w:rPr>
      <w:t>4</w:t>
    </w:r>
    <w:r>
      <w:rPr>
        <w:noProof/>
      </w:rPr>
      <w:fldChar w:fldCharType="end"/>
    </w:r>
  </w:p>
  <w:p w:rsidR="005D4352" w:rsidRDefault="005D43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52" w:rsidRDefault="005D4352">
      <w:r>
        <w:separator/>
      </w:r>
    </w:p>
  </w:footnote>
  <w:footnote w:type="continuationSeparator" w:id="0">
    <w:p w:rsidR="005D4352" w:rsidRDefault="005D4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2" w:rsidRPr="000C52BA" w:rsidRDefault="005D4352" w:rsidP="000C52BA">
    <w:pPr>
      <w:pStyle w:val="ac"/>
      <w:jc w:val="center"/>
      <w:rPr>
        <w:rFonts w:asciiTheme="minorBidi" w:hAnsiTheme="minorBidi" w:cstheme="minorBidi"/>
        <w:b/>
        <w:bCs/>
        <w:rtl/>
        <w:cs/>
      </w:rPr>
    </w:pPr>
    <w:r w:rsidRPr="000C52BA">
      <w:rPr>
        <w:rFonts w:asciiTheme="minorBidi" w:hAnsiTheme="minorBidi" w:cstheme="minorBidi"/>
        <w:b/>
        <w:bCs/>
        <w:rtl/>
      </w:rPr>
      <w:t>טופס 8- טופס בדיקת נגישות השירות בשירותי הסעדה</w:t>
    </w:r>
  </w:p>
  <w:p w:rsidR="005D4352" w:rsidRPr="006B6EF2" w:rsidRDefault="005D4352" w:rsidP="005D5814">
    <w:pPr>
      <w:pStyle w:val="ac"/>
      <w:jc w:val="center"/>
      <w:rPr>
        <w:rFonts w:asciiTheme="minorBidi" w:hAnsiTheme="minorBidi" w:cstheme="minorBid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8C"/>
    <w:multiLevelType w:val="hybridMultilevel"/>
    <w:tmpl w:val="8ED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19"/>
    <w:multiLevelType w:val="hybridMultilevel"/>
    <w:tmpl w:val="181C415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E14"/>
    <w:multiLevelType w:val="hybridMultilevel"/>
    <w:tmpl w:val="EE9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1BA"/>
    <w:multiLevelType w:val="hybridMultilevel"/>
    <w:tmpl w:val="DF626AE8"/>
    <w:lvl w:ilvl="0" w:tplc="A25628BE">
      <w:start w:val="1"/>
      <w:numFmt w:val="hebrew1"/>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4EC1"/>
    <w:multiLevelType w:val="hybridMultilevel"/>
    <w:tmpl w:val="1CE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0EA1"/>
    <w:multiLevelType w:val="hybridMultilevel"/>
    <w:tmpl w:val="B17C6396"/>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07CA"/>
    <w:multiLevelType w:val="hybridMultilevel"/>
    <w:tmpl w:val="0E6C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2C1E8D"/>
    <w:multiLevelType w:val="hybridMultilevel"/>
    <w:tmpl w:val="C4C2F1E0"/>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806D7"/>
    <w:multiLevelType w:val="hybridMultilevel"/>
    <w:tmpl w:val="22C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A2F73"/>
    <w:multiLevelType w:val="hybridMultilevel"/>
    <w:tmpl w:val="F46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27E15"/>
    <w:multiLevelType w:val="hybridMultilevel"/>
    <w:tmpl w:val="5E5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C0F8F"/>
    <w:multiLevelType w:val="hybridMultilevel"/>
    <w:tmpl w:val="1D6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22020"/>
    <w:multiLevelType w:val="hybridMultilevel"/>
    <w:tmpl w:val="B99ABB4A"/>
    <w:lvl w:ilvl="0" w:tplc="7C30C75C">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32F2A"/>
    <w:multiLevelType w:val="hybridMultilevel"/>
    <w:tmpl w:val="13784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F365B"/>
    <w:multiLevelType w:val="hybridMultilevel"/>
    <w:tmpl w:val="1B56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6F55B3"/>
    <w:multiLevelType w:val="hybridMultilevel"/>
    <w:tmpl w:val="E25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2289A"/>
    <w:multiLevelType w:val="hybridMultilevel"/>
    <w:tmpl w:val="1EA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752F7"/>
    <w:multiLevelType w:val="hybridMultilevel"/>
    <w:tmpl w:val="3E8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353B4"/>
    <w:multiLevelType w:val="hybridMultilevel"/>
    <w:tmpl w:val="C440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1C3738"/>
    <w:multiLevelType w:val="hybridMultilevel"/>
    <w:tmpl w:val="3C5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895FDD"/>
    <w:multiLevelType w:val="hybridMultilevel"/>
    <w:tmpl w:val="D4A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B760E"/>
    <w:multiLevelType w:val="hybridMultilevel"/>
    <w:tmpl w:val="AF1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92CCA"/>
    <w:multiLevelType w:val="hybridMultilevel"/>
    <w:tmpl w:val="0DCE1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EF223B"/>
    <w:multiLevelType w:val="hybridMultilevel"/>
    <w:tmpl w:val="4CD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2"/>
  </w:num>
  <w:num w:numId="4">
    <w:abstractNumId w:val="2"/>
  </w:num>
  <w:num w:numId="5">
    <w:abstractNumId w:val="4"/>
  </w:num>
  <w:num w:numId="6">
    <w:abstractNumId w:val="1"/>
  </w:num>
  <w:num w:numId="7">
    <w:abstractNumId w:val="8"/>
  </w:num>
  <w:num w:numId="8">
    <w:abstractNumId w:val="13"/>
  </w:num>
  <w:num w:numId="9">
    <w:abstractNumId w:val="19"/>
  </w:num>
  <w:num w:numId="10">
    <w:abstractNumId w:val="6"/>
  </w:num>
  <w:num w:numId="11">
    <w:abstractNumId w:val="18"/>
  </w:num>
  <w:num w:numId="12">
    <w:abstractNumId w:val="10"/>
  </w:num>
  <w:num w:numId="13">
    <w:abstractNumId w:val="14"/>
  </w:num>
  <w:num w:numId="14">
    <w:abstractNumId w:val="15"/>
  </w:num>
  <w:num w:numId="15">
    <w:abstractNumId w:val="7"/>
  </w:num>
  <w:num w:numId="16">
    <w:abstractNumId w:val="0"/>
  </w:num>
  <w:num w:numId="17">
    <w:abstractNumId w:val="11"/>
  </w:num>
  <w:num w:numId="18">
    <w:abstractNumId w:val="23"/>
  </w:num>
  <w:num w:numId="19">
    <w:abstractNumId w:val="20"/>
  </w:num>
  <w:num w:numId="20">
    <w:abstractNumId w:val="3"/>
  </w:num>
  <w:num w:numId="21">
    <w:abstractNumId w:val="9"/>
  </w:num>
  <w:num w:numId="22">
    <w:abstractNumId w:val="21"/>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B3FF0"/>
    <w:rsid w:val="0000130B"/>
    <w:rsid w:val="00001492"/>
    <w:rsid w:val="00004824"/>
    <w:rsid w:val="00004F4E"/>
    <w:rsid w:val="00005E4A"/>
    <w:rsid w:val="00012EC4"/>
    <w:rsid w:val="000160B0"/>
    <w:rsid w:val="000224EB"/>
    <w:rsid w:val="00025894"/>
    <w:rsid w:val="0003166C"/>
    <w:rsid w:val="00035AC2"/>
    <w:rsid w:val="00036FCE"/>
    <w:rsid w:val="00041A00"/>
    <w:rsid w:val="00042C4C"/>
    <w:rsid w:val="000456AC"/>
    <w:rsid w:val="000467F5"/>
    <w:rsid w:val="00046A91"/>
    <w:rsid w:val="00052DF9"/>
    <w:rsid w:val="00054621"/>
    <w:rsid w:val="00056867"/>
    <w:rsid w:val="00057579"/>
    <w:rsid w:val="0006392C"/>
    <w:rsid w:val="000926AD"/>
    <w:rsid w:val="000936CA"/>
    <w:rsid w:val="0009428B"/>
    <w:rsid w:val="00095388"/>
    <w:rsid w:val="000A65D4"/>
    <w:rsid w:val="000A7D74"/>
    <w:rsid w:val="000B075D"/>
    <w:rsid w:val="000B4DDD"/>
    <w:rsid w:val="000B6AB7"/>
    <w:rsid w:val="000B71BF"/>
    <w:rsid w:val="000C4AE1"/>
    <w:rsid w:val="000C52BA"/>
    <w:rsid w:val="000C59C5"/>
    <w:rsid w:val="000C7283"/>
    <w:rsid w:val="000D3063"/>
    <w:rsid w:val="000D33B5"/>
    <w:rsid w:val="000D5A72"/>
    <w:rsid w:val="000E0D82"/>
    <w:rsid w:val="000E1A61"/>
    <w:rsid w:val="000E4230"/>
    <w:rsid w:val="000E42A3"/>
    <w:rsid w:val="000E646E"/>
    <w:rsid w:val="000E6D74"/>
    <w:rsid w:val="000E79A6"/>
    <w:rsid w:val="000F23BE"/>
    <w:rsid w:val="000F2988"/>
    <w:rsid w:val="000F6A1D"/>
    <w:rsid w:val="000F7021"/>
    <w:rsid w:val="00100B4D"/>
    <w:rsid w:val="00104A42"/>
    <w:rsid w:val="00110C47"/>
    <w:rsid w:val="00114FF0"/>
    <w:rsid w:val="00124E0D"/>
    <w:rsid w:val="00127619"/>
    <w:rsid w:val="00132653"/>
    <w:rsid w:val="001376DD"/>
    <w:rsid w:val="00137F36"/>
    <w:rsid w:val="001402D5"/>
    <w:rsid w:val="00140823"/>
    <w:rsid w:val="00140AD0"/>
    <w:rsid w:val="00140C00"/>
    <w:rsid w:val="00144758"/>
    <w:rsid w:val="00146984"/>
    <w:rsid w:val="001514A7"/>
    <w:rsid w:val="00154F46"/>
    <w:rsid w:val="00162D39"/>
    <w:rsid w:val="001634DE"/>
    <w:rsid w:val="00165500"/>
    <w:rsid w:val="00181F7B"/>
    <w:rsid w:val="001A0E1A"/>
    <w:rsid w:val="001A1B6D"/>
    <w:rsid w:val="001A4F32"/>
    <w:rsid w:val="001A5C02"/>
    <w:rsid w:val="001B0D7E"/>
    <w:rsid w:val="001B0FA2"/>
    <w:rsid w:val="001B21A6"/>
    <w:rsid w:val="001B24A2"/>
    <w:rsid w:val="001B3AAF"/>
    <w:rsid w:val="001B6603"/>
    <w:rsid w:val="001B7546"/>
    <w:rsid w:val="001C0B01"/>
    <w:rsid w:val="001D131E"/>
    <w:rsid w:val="001D19F3"/>
    <w:rsid w:val="001D6C3F"/>
    <w:rsid w:val="001E122E"/>
    <w:rsid w:val="001E295D"/>
    <w:rsid w:val="001E2E50"/>
    <w:rsid w:val="001E344E"/>
    <w:rsid w:val="001E3452"/>
    <w:rsid w:val="001E67F7"/>
    <w:rsid w:val="001F1D78"/>
    <w:rsid w:val="001F38C9"/>
    <w:rsid w:val="001F745B"/>
    <w:rsid w:val="00202A2A"/>
    <w:rsid w:val="00212754"/>
    <w:rsid w:val="00223362"/>
    <w:rsid w:val="00225A94"/>
    <w:rsid w:val="00225AF2"/>
    <w:rsid w:val="002314AD"/>
    <w:rsid w:val="002316B5"/>
    <w:rsid w:val="00231DC9"/>
    <w:rsid w:val="00233B7E"/>
    <w:rsid w:val="00243F2E"/>
    <w:rsid w:val="00245EE7"/>
    <w:rsid w:val="002502FF"/>
    <w:rsid w:val="00250314"/>
    <w:rsid w:val="0025529D"/>
    <w:rsid w:val="00265776"/>
    <w:rsid w:val="0026662D"/>
    <w:rsid w:val="002832E6"/>
    <w:rsid w:val="002854DF"/>
    <w:rsid w:val="00286B96"/>
    <w:rsid w:val="00286D8E"/>
    <w:rsid w:val="00290D15"/>
    <w:rsid w:val="00291EE1"/>
    <w:rsid w:val="002934CD"/>
    <w:rsid w:val="002A2A29"/>
    <w:rsid w:val="002A2EEA"/>
    <w:rsid w:val="002A3074"/>
    <w:rsid w:val="002B119D"/>
    <w:rsid w:val="002B4E8C"/>
    <w:rsid w:val="002B5625"/>
    <w:rsid w:val="002B6CCF"/>
    <w:rsid w:val="002B79DB"/>
    <w:rsid w:val="002C09E1"/>
    <w:rsid w:val="002C1422"/>
    <w:rsid w:val="002C2EC5"/>
    <w:rsid w:val="002D13A7"/>
    <w:rsid w:val="002D613B"/>
    <w:rsid w:val="002D6755"/>
    <w:rsid w:val="002D681A"/>
    <w:rsid w:val="002E5489"/>
    <w:rsid w:val="002E66E9"/>
    <w:rsid w:val="002F039A"/>
    <w:rsid w:val="002F140A"/>
    <w:rsid w:val="002F20AE"/>
    <w:rsid w:val="002F5804"/>
    <w:rsid w:val="002F7B43"/>
    <w:rsid w:val="00301142"/>
    <w:rsid w:val="0030627B"/>
    <w:rsid w:val="003129D3"/>
    <w:rsid w:val="003162B9"/>
    <w:rsid w:val="00321081"/>
    <w:rsid w:val="00322347"/>
    <w:rsid w:val="00325F0D"/>
    <w:rsid w:val="0034230C"/>
    <w:rsid w:val="00350882"/>
    <w:rsid w:val="00350C72"/>
    <w:rsid w:val="0035128D"/>
    <w:rsid w:val="0035697E"/>
    <w:rsid w:val="003572FA"/>
    <w:rsid w:val="00357BBE"/>
    <w:rsid w:val="00360EC0"/>
    <w:rsid w:val="00361687"/>
    <w:rsid w:val="0036744D"/>
    <w:rsid w:val="00377D99"/>
    <w:rsid w:val="00380D1E"/>
    <w:rsid w:val="00381C46"/>
    <w:rsid w:val="00382302"/>
    <w:rsid w:val="003847B9"/>
    <w:rsid w:val="003875E0"/>
    <w:rsid w:val="00390324"/>
    <w:rsid w:val="003935ED"/>
    <w:rsid w:val="003A36FA"/>
    <w:rsid w:val="003B1E0C"/>
    <w:rsid w:val="003B6FE2"/>
    <w:rsid w:val="003C0356"/>
    <w:rsid w:val="003C0BDC"/>
    <w:rsid w:val="003C21B0"/>
    <w:rsid w:val="003C2A0C"/>
    <w:rsid w:val="003C3A59"/>
    <w:rsid w:val="003C3F76"/>
    <w:rsid w:val="003C69F7"/>
    <w:rsid w:val="003C6C25"/>
    <w:rsid w:val="003D0674"/>
    <w:rsid w:val="003D66AC"/>
    <w:rsid w:val="003D7C8F"/>
    <w:rsid w:val="003E2993"/>
    <w:rsid w:val="00405522"/>
    <w:rsid w:val="0040621E"/>
    <w:rsid w:val="00413DA4"/>
    <w:rsid w:val="00414CC9"/>
    <w:rsid w:val="00432127"/>
    <w:rsid w:val="004339F9"/>
    <w:rsid w:val="004367AE"/>
    <w:rsid w:val="00437381"/>
    <w:rsid w:val="00440C7B"/>
    <w:rsid w:val="00443EFA"/>
    <w:rsid w:val="00447F37"/>
    <w:rsid w:val="00450B85"/>
    <w:rsid w:val="00450EFE"/>
    <w:rsid w:val="00452B5D"/>
    <w:rsid w:val="004543D5"/>
    <w:rsid w:val="00474287"/>
    <w:rsid w:val="00474F64"/>
    <w:rsid w:val="00475860"/>
    <w:rsid w:val="0047640D"/>
    <w:rsid w:val="00477E2B"/>
    <w:rsid w:val="00480E8F"/>
    <w:rsid w:val="004903E7"/>
    <w:rsid w:val="004B0B18"/>
    <w:rsid w:val="004B2019"/>
    <w:rsid w:val="004B4EDC"/>
    <w:rsid w:val="004B60E9"/>
    <w:rsid w:val="004C01AF"/>
    <w:rsid w:val="004C3323"/>
    <w:rsid w:val="004D569E"/>
    <w:rsid w:val="004D58AE"/>
    <w:rsid w:val="004D7E7B"/>
    <w:rsid w:val="004E1B18"/>
    <w:rsid w:val="004E21CA"/>
    <w:rsid w:val="004E4EF5"/>
    <w:rsid w:val="004E6436"/>
    <w:rsid w:val="004F43DB"/>
    <w:rsid w:val="004F794E"/>
    <w:rsid w:val="004F7FD4"/>
    <w:rsid w:val="00500AF9"/>
    <w:rsid w:val="00501426"/>
    <w:rsid w:val="005055CD"/>
    <w:rsid w:val="0051059A"/>
    <w:rsid w:val="005105DD"/>
    <w:rsid w:val="00515E4D"/>
    <w:rsid w:val="005165AD"/>
    <w:rsid w:val="0052002B"/>
    <w:rsid w:val="00526FFC"/>
    <w:rsid w:val="00533D81"/>
    <w:rsid w:val="0053485E"/>
    <w:rsid w:val="00537E24"/>
    <w:rsid w:val="00540B93"/>
    <w:rsid w:val="00542587"/>
    <w:rsid w:val="0056029E"/>
    <w:rsid w:val="00561793"/>
    <w:rsid w:val="00561DC5"/>
    <w:rsid w:val="00562BBA"/>
    <w:rsid w:val="005664E0"/>
    <w:rsid w:val="005675D8"/>
    <w:rsid w:val="00570BBB"/>
    <w:rsid w:val="00571EB1"/>
    <w:rsid w:val="00575D0C"/>
    <w:rsid w:val="00576560"/>
    <w:rsid w:val="005768DC"/>
    <w:rsid w:val="005805BF"/>
    <w:rsid w:val="005834AA"/>
    <w:rsid w:val="00584B66"/>
    <w:rsid w:val="005A189E"/>
    <w:rsid w:val="005A22A6"/>
    <w:rsid w:val="005A2987"/>
    <w:rsid w:val="005A365C"/>
    <w:rsid w:val="005A3B61"/>
    <w:rsid w:val="005A3F02"/>
    <w:rsid w:val="005A407B"/>
    <w:rsid w:val="005B0D90"/>
    <w:rsid w:val="005B2719"/>
    <w:rsid w:val="005B5BA3"/>
    <w:rsid w:val="005B672D"/>
    <w:rsid w:val="005C0B49"/>
    <w:rsid w:val="005D18A2"/>
    <w:rsid w:val="005D1D3B"/>
    <w:rsid w:val="005D2720"/>
    <w:rsid w:val="005D4352"/>
    <w:rsid w:val="005D5814"/>
    <w:rsid w:val="005E03B5"/>
    <w:rsid w:val="005E7A9E"/>
    <w:rsid w:val="005F26AF"/>
    <w:rsid w:val="005F36B4"/>
    <w:rsid w:val="005F5FD6"/>
    <w:rsid w:val="0060272C"/>
    <w:rsid w:val="00603334"/>
    <w:rsid w:val="00605254"/>
    <w:rsid w:val="00610055"/>
    <w:rsid w:val="00610BC8"/>
    <w:rsid w:val="00610DB2"/>
    <w:rsid w:val="0061550D"/>
    <w:rsid w:val="0062008A"/>
    <w:rsid w:val="0062078B"/>
    <w:rsid w:val="00621FA6"/>
    <w:rsid w:val="006227F5"/>
    <w:rsid w:val="00623E6F"/>
    <w:rsid w:val="006256A2"/>
    <w:rsid w:val="00627CDD"/>
    <w:rsid w:val="00631114"/>
    <w:rsid w:val="0063422F"/>
    <w:rsid w:val="0063449A"/>
    <w:rsid w:val="006354E4"/>
    <w:rsid w:val="0063632D"/>
    <w:rsid w:val="00636CE5"/>
    <w:rsid w:val="00637129"/>
    <w:rsid w:val="00641DEA"/>
    <w:rsid w:val="0064395E"/>
    <w:rsid w:val="0065096B"/>
    <w:rsid w:val="006549B0"/>
    <w:rsid w:val="00655B2B"/>
    <w:rsid w:val="00657216"/>
    <w:rsid w:val="006613BA"/>
    <w:rsid w:val="0067315A"/>
    <w:rsid w:val="006847C6"/>
    <w:rsid w:val="00694B79"/>
    <w:rsid w:val="006A38C2"/>
    <w:rsid w:val="006B0744"/>
    <w:rsid w:val="006B47A3"/>
    <w:rsid w:val="006B5943"/>
    <w:rsid w:val="006B6EF2"/>
    <w:rsid w:val="006C3ED5"/>
    <w:rsid w:val="006C4746"/>
    <w:rsid w:val="006C5858"/>
    <w:rsid w:val="006D2DA5"/>
    <w:rsid w:val="006D3A01"/>
    <w:rsid w:val="006D4284"/>
    <w:rsid w:val="006D6501"/>
    <w:rsid w:val="006D7F60"/>
    <w:rsid w:val="006E4F1B"/>
    <w:rsid w:val="006F1B32"/>
    <w:rsid w:val="006F381B"/>
    <w:rsid w:val="00700F0A"/>
    <w:rsid w:val="00702E5A"/>
    <w:rsid w:val="00703259"/>
    <w:rsid w:val="00714D15"/>
    <w:rsid w:val="00715307"/>
    <w:rsid w:val="007158F7"/>
    <w:rsid w:val="00726C4B"/>
    <w:rsid w:val="00732CA7"/>
    <w:rsid w:val="0073679C"/>
    <w:rsid w:val="0074144B"/>
    <w:rsid w:val="00743699"/>
    <w:rsid w:val="0074525B"/>
    <w:rsid w:val="007511FD"/>
    <w:rsid w:val="007516E1"/>
    <w:rsid w:val="007628D4"/>
    <w:rsid w:val="00762A2E"/>
    <w:rsid w:val="00763CCA"/>
    <w:rsid w:val="007653B0"/>
    <w:rsid w:val="00790CE7"/>
    <w:rsid w:val="00791889"/>
    <w:rsid w:val="007924EC"/>
    <w:rsid w:val="00794FFD"/>
    <w:rsid w:val="007950CB"/>
    <w:rsid w:val="007A0500"/>
    <w:rsid w:val="007A0B4C"/>
    <w:rsid w:val="007B07BD"/>
    <w:rsid w:val="007B1747"/>
    <w:rsid w:val="007B1E71"/>
    <w:rsid w:val="007B60CB"/>
    <w:rsid w:val="007C0B45"/>
    <w:rsid w:val="007C1B93"/>
    <w:rsid w:val="007C2607"/>
    <w:rsid w:val="007C5E8D"/>
    <w:rsid w:val="007C6FBB"/>
    <w:rsid w:val="007D4E3E"/>
    <w:rsid w:val="007D5A92"/>
    <w:rsid w:val="007D6A6D"/>
    <w:rsid w:val="007D7081"/>
    <w:rsid w:val="007E7F7E"/>
    <w:rsid w:val="007F352D"/>
    <w:rsid w:val="007F5EDC"/>
    <w:rsid w:val="008028A7"/>
    <w:rsid w:val="008035D6"/>
    <w:rsid w:val="008036F8"/>
    <w:rsid w:val="00804E02"/>
    <w:rsid w:val="008105F9"/>
    <w:rsid w:val="008115E6"/>
    <w:rsid w:val="00811FCA"/>
    <w:rsid w:val="00820A6A"/>
    <w:rsid w:val="00823001"/>
    <w:rsid w:val="0083169B"/>
    <w:rsid w:val="00832848"/>
    <w:rsid w:val="00836085"/>
    <w:rsid w:val="008375E1"/>
    <w:rsid w:val="008408EF"/>
    <w:rsid w:val="008425EA"/>
    <w:rsid w:val="008436D9"/>
    <w:rsid w:val="00846D24"/>
    <w:rsid w:val="00860E96"/>
    <w:rsid w:val="00865B44"/>
    <w:rsid w:val="00872B7A"/>
    <w:rsid w:val="00873253"/>
    <w:rsid w:val="00882877"/>
    <w:rsid w:val="00882CFB"/>
    <w:rsid w:val="00885DC0"/>
    <w:rsid w:val="00890A96"/>
    <w:rsid w:val="00892DCD"/>
    <w:rsid w:val="0089536E"/>
    <w:rsid w:val="008976CB"/>
    <w:rsid w:val="008A1A86"/>
    <w:rsid w:val="008A296B"/>
    <w:rsid w:val="008A7164"/>
    <w:rsid w:val="008B3FF0"/>
    <w:rsid w:val="008B43B7"/>
    <w:rsid w:val="008C0EF6"/>
    <w:rsid w:val="008C4308"/>
    <w:rsid w:val="008C4984"/>
    <w:rsid w:val="008C57B6"/>
    <w:rsid w:val="008D2848"/>
    <w:rsid w:val="008D3944"/>
    <w:rsid w:val="008D4676"/>
    <w:rsid w:val="008D4D46"/>
    <w:rsid w:val="008E1762"/>
    <w:rsid w:val="008E2C47"/>
    <w:rsid w:val="008E3A5E"/>
    <w:rsid w:val="008F25F3"/>
    <w:rsid w:val="008F4918"/>
    <w:rsid w:val="00906E53"/>
    <w:rsid w:val="009073E8"/>
    <w:rsid w:val="0090746B"/>
    <w:rsid w:val="00913142"/>
    <w:rsid w:val="00917D86"/>
    <w:rsid w:val="009231FF"/>
    <w:rsid w:val="00930C54"/>
    <w:rsid w:val="00932756"/>
    <w:rsid w:val="00945AF3"/>
    <w:rsid w:val="0094732C"/>
    <w:rsid w:val="009531D1"/>
    <w:rsid w:val="0095685B"/>
    <w:rsid w:val="00963350"/>
    <w:rsid w:val="00966017"/>
    <w:rsid w:val="00971FAC"/>
    <w:rsid w:val="009736A2"/>
    <w:rsid w:val="00977980"/>
    <w:rsid w:val="0098071E"/>
    <w:rsid w:val="00982C62"/>
    <w:rsid w:val="00983ADF"/>
    <w:rsid w:val="00985BDE"/>
    <w:rsid w:val="009937CA"/>
    <w:rsid w:val="009947B0"/>
    <w:rsid w:val="009A607B"/>
    <w:rsid w:val="009B0486"/>
    <w:rsid w:val="009B054D"/>
    <w:rsid w:val="009B2F24"/>
    <w:rsid w:val="009B3144"/>
    <w:rsid w:val="009B5486"/>
    <w:rsid w:val="009B5D48"/>
    <w:rsid w:val="009C253C"/>
    <w:rsid w:val="009F109B"/>
    <w:rsid w:val="009F748C"/>
    <w:rsid w:val="00A00E24"/>
    <w:rsid w:val="00A01144"/>
    <w:rsid w:val="00A01CE4"/>
    <w:rsid w:val="00A04909"/>
    <w:rsid w:val="00A1245D"/>
    <w:rsid w:val="00A202A1"/>
    <w:rsid w:val="00A314E0"/>
    <w:rsid w:val="00A46DD5"/>
    <w:rsid w:val="00A50499"/>
    <w:rsid w:val="00A60166"/>
    <w:rsid w:val="00A605D5"/>
    <w:rsid w:val="00A61AD6"/>
    <w:rsid w:val="00A61F87"/>
    <w:rsid w:val="00A747FB"/>
    <w:rsid w:val="00A7652D"/>
    <w:rsid w:val="00A77C97"/>
    <w:rsid w:val="00A82D0C"/>
    <w:rsid w:val="00A83159"/>
    <w:rsid w:val="00A849FB"/>
    <w:rsid w:val="00A8798F"/>
    <w:rsid w:val="00A90364"/>
    <w:rsid w:val="00A90F77"/>
    <w:rsid w:val="00A91A33"/>
    <w:rsid w:val="00A92238"/>
    <w:rsid w:val="00A9481D"/>
    <w:rsid w:val="00AA0018"/>
    <w:rsid w:val="00AA3575"/>
    <w:rsid w:val="00AA66D5"/>
    <w:rsid w:val="00AC08E0"/>
    <w:rsid w:val="00AC08FD"/>
    <w:rsid w:val="00AC57C5"/>
    <w:rsid w:val="00AD16D8"/>
    <w:rsid w:val="00AE3BB0"/>
    <w:rsid w:val="00AF2813"/>
    <w:rsid w:val="00AF303B"/>
    <w:rsid w:val="00AF4026"/>
    <w:rsid w:val="00AF5488"/>
    <w:rsid w:val="00B036DD"/>
    <w:rsid w:val="00B07BB1"/>
    <w:rsid w:val="00B12263"/>
    <w:rsid w:val="00B20021"/>
    <w:rsid w:val="00B237D2"/>
    <w:rsid w:val="00B30E0A"/>
    <w:rsid w:val="00B317C5"/>
    <w:rsid w:val="00B32520"/>
    <w:rsid w:val="00B36F18"/>
    <w:rsid w:val="00B41710"/>
    <w:rsid w:val="00B44B9C"/>
    <w:rsid w:val="00B44DDA"/>
    <w:rsid w:val="00B45DA0"/>
    <w:rsid w:val="00B50250"/>
    <w:rsid w:val="00B51802"/>
    <w:rsid w:val="00B57B15"/>
    <w:rsid w:val="00B671D8"/>
    <w:rsid w:val="00B671FA"/>
    <w:rsid w:val="00B7122C"/>
    <w:rsid w:val="00B7371D"/>
    <w:rsid w:val="00B737CC"/>
    <w:rsid w:val="00B80112"/>
    <w:rsid w:val="00B807B8"/>
    <w:rsid w:val="00B83D42"/>
    <w:rsid w:val="00B859B6"/>
    <w:rsid w:val="00B90D64"/>
    <w:rsid w:val="00B91EBB"/>
    <w:rsid w:val="00B92248"/>
    <w:rsid w:val="00B961E2"/>
    <w:rsid w:val="00B96EF7"/>
    <w:rsid w:val="00BA438C"/>
    <w:rsid w:val="00BA59C5"/>
    <w:rsid w:val="00BA5FC5"/>
    <w:rsid w:val="00BD2CE4"/>
    <w:rsid w:val="00BD4383"/>
    <w:rsid w:val="00BE5711"/>
    <w:rsid w:val="00BE607C"/>
    <w:rsid w:val="00BE60F2"/>
    <w:rsid w:val="00BE6513"/>
    <w:rsid w:val="00BF49E1"/>
    <w:rsid w:val="00C03463"/>
    <w:rsid w:val="00C13F09"/>
    <w:rsid w:val="00C14836"/>
    <w:rsid w:val="00C160EC"/>
    <w:rsid w:val="00C175CA"/>
    <w:rsid w:val="00C20769"/>
    <w:rsid w:val="00C212F6"/>
    <w:rsid w:val="00C30916"/>
    <w:rsid w:val="00C32C64"/>
    <w:rsid w:val="00C37BB4"/>
    <w:rsid w:val="00C508F0"/>
    <w:rsid w:val="00C52EB7"/>
    <w:rsid w:val="00C56B29"/>
    <w:rsid w:val="00C63A72"/>
    <w:rsid w:val="00C6423F"/>
    <w:rsid w:val="00C66237"/>
    <w:rsid w:val="00C67649"/>
    <w:rsid w:val="00C81BA8"/>
    <w:rsid w:val="00C8672A"/>
    <w:rsid w:val="00C968BB"/>
    <w:rsid w:val="00C97FDD"/>
    <w:rsid w:val="00CA0942"/>
    <w:rsid w:val="00CA4AE8"/>
    <w:rsid w:val="00CA4E52"/>
    <w:rsid w:val="00CA68F0"/>
    <w:rsid w:val="00CB1F84"/>
    <w:rsid w:val="00CB3088"/>
    <w:rsid w:val="00CB3A17"/>
    <w:rsid w:val="00CD0F57"/>
    <w:rsid w:val="00CE0F97"/>
    <w:rsid w:val="00CE13B3"/>
    <w:rsid w:val="00D01A6C"/>
    <w:rsid w:val="00D02558"/>
    <w:rsid w:val="00D03B72"/>
    <w:rsid w:val="00D054DD"/>
    <w:rsid w:val="00D164A2"/>
    <w:rsid w:val="00D16655"/>
    <w:rsid w:val="00D26077"/>
    <w:rsid w:val="00D31AC4"/>
    <w:rsid w:val="00D54DC2"/>
    <w:rsid w:val="00D555DF"/>
    <w:rsid w:val="00D6197C"/>
    <w:rsid w:val="00D61A65"/>
    <w:rsid w:val="00D61D02"/>
    <w:rsid w:val="00D641BA"/>
    <w:rsid w:val="00D65956"/>
    <w:rsid w:val="00D674E2"/>
    <w:rsid w:val="00D67E20"/>
    <w:rsid w:val="00D709AF"/>
    <w:rsid w:val="00D7458F"/>
    <w:rsid w:val="00D91723"/>
    <w:rsid w:val="00D975E9"/>
    <w:rsid w:val="00DA5AD1"/>
    <w:rsid w:val="00DA6815"/>
    <w:rsid w:val="00DB3278"/>
    <w:rsid w:val="00DB5B62"/>
    <w:rsid w:val="00DC15EA"/>
    <w:rsid w:val="00DC5B1C"/>
    <w:rsid w:val="00DC6891"/>
    <w:rsid w:val="00DD33DA"/>
    <w:rsid w:val="00DF2FAD"/>
    <w:rsid w:val="00DF3E78"/>
    <w:rsid w:val="00DF5E3E"/>
    <w:rsid w:val="00E141C8"/>
    <w:rsid w:val="00E17DE8"/>
    <w:rsid w:val="00E20FFB"/>
    <w:rsid w:val="00E24E9C"/>
    <w:rsid w:val="00E32B26"/>
    <w:rsid w:val="00E3334D"/>
    <w:rsid w:val="00E358B9"/>
    <w:rsid w:val="00E35E59"/>
    <w:rsid w:val="00E40D78"/>
    <w:rsid w:val="00E42441"/>
    <w:rsid w:val="00E43944"/>
    <w:rsid w:val="00E445DF"/>
    <w:rsid w:val="00E45F2B"/>
    <w:rsid w:val="00E47901"/>
    <w:rsid w:val="00E5001F"/>
    <w:rsid w:val="00E5378F"/>
    <w:rsid w:val="00E56738"/>
    <w:rsid w:val="00E57AC0"/>
    <w:rsid w:val="00E60E3D"/>
    <w:rsid w:val="00E63564"/>
    <w:rsid w:val="00E67656"/>
    <w:rsid w:val="00E708D4"/>
    <w:rsid w:val="00E77CE7"/>
    <w:rsid w:val="00E80C67"/>
    <w:rsid w:val="00E814FD"/>
    <w:rsid w:val="00E8247B"/>
    <w:rsid w:val="00E82482"/>
    <w:rsid w:val="00E83276"/>
    <w:rsid w:val="00E94104"/>
    <w:rsid w:val="00E95DA3"/>
    <w:rsid w:val="00E979AA"/>
    <w:rsid w:val="00EA09EE"/>
    <w:rsid w:val="00EA170B"/>
    <w:rsid w:val="00EA26A5"/>
    <w:rsid w:val="00EA389A"/>
    <w:rsid w:val="00EA4DA5"/>
    <w:rsid w:val="00EA6EF7"/>
    <w:rsid w:val="00EB2955"/>
    <w:rsid w:val="00EC385C"/>
    <w:rsid w:val="00EC6476"/>
    <w:rsid w:val="00ED0CE8"/>
    <w:rsid w:val="00ED1840"/>
    <w:rsid w:val="00EE16CC"/>
    <w:rsid w:val="00EE2E5F"/>
    <w:rsid w:val="00EE3DAA"/>
    <w:rsid w:val="00EE51D2"/>
    <w:rsid w:val="00EF206F"/>
    <w:rsid w:val="00F02E64"/>
    <w:rsid w:val="00F0409E"/>
    <w:rsid w:val="00F05653"/>
    <w:rsid w:val="00F06B18"/>
    <w:rsid w:val="00F1082A"/>
    <w:rsid w:val="00F11169"/>
    <w:rsid w:val="00F111EE"/>
    <w:rsid w:val="00F1384C"/>
    <w:rsid w:val="00F15471"/>
    <w:rsid w:val="00F16583"/>
    <w:rsid w:val="00F206A9"/>
    <w:rsid w:val="00F21732"/>
    <w:rsid w:val="00F24683"/>
    <w:rsid w:val="00F258FB"/>
    <w:rsid w:val="00F335A2"/>
    <w:rsid w:val="00F34FCE"/>
    <w:rsid w:val="00F401C5"/>
    <w:rsid w:val="00F43F90"/>
    <w:rsid w:val="00F44367"/>
    <w:rsid w:val="00F456E1"/>
    <w:rsid w:val="00F5050A"/>
    <w:rsid w:val="00F515B1"/>
    <w:rsid w:val="00F515F5"/>
    <w:rsid w:val="00F5195B"/>
    <w:rsid w:val="00F524C4"/>
    <w:rsid w:val="00F55C14"/>
    <w:rsid w:val="00F57F67"/>
    <w:rsid w:val="00F6531D"/>
    <w:rsid w:val="00F73049"/>
    <w:rsid w:val="00F75B24"/>
    <w:rsid w:val="00F809A8"/>
    <w:rsid w:val="00F80B1E"/>
    <w:rsid w:val="00F83F26"/>
    <w:rsid w:val="00F92D26"/>
    <w:rsid w:val="00FA0681"/>
    <w:rsid w:val="00FA159B"/>
    <w:rsid w:val="00FA215C"/>
    <w:rsid w:val="00FA30C9"/>
    <w:rsid w:val="00FA6CFE"/>
    <w:rsid w:val="00FB29D2"/>
    <w:rsid w:val="00FB2D3C"/>
    <w:rsid w:val="00FB4FC7"/>
    <w:rsid w:val="00FB5BE5"/>
    <w:rsid w:val="00FC0A3B"/>
    <w:rsid w:val="00FC465C"/>
    <w:rsid w:val="00FC4BD0"/>
    <w:rsid w:val="00FC5862"/>
    <w:rsid w:val="00FC6424"/>
    <w:rsid w:val="00FC7115"/>
    <w:rsid w:val="00FE0CBE"/>
    <w:rsid w:val="00FE5576"/>
    <w:rsid w:val="00FF0523"/>
    <w:rsid w:val="00FF0ADA"/>
    <w:rsid w:val="00FF579E"/>
    <w:rsid w:val="00FF59A1"/>
    <w:rsid w:val="00FF67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 w:type="paragraph" w:styleId="af2">
    <w:name w:val="List Paragraph"/>
    <w:basedOn w:val="a"/>
    <w:uiPriority w:val="34"/>
    <w:qFormat/>
    <w:rsid w:val="0000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 w:type="paragraph" w:styleId="af2">
    <w:name w:val="List Paragraph"/>
    <w:basedOn w:val="a"/>
    <w:uiPriority w:val="34"/>
    <w:qFormat/>
    <w:rsid w:val="00005E4A"/>
    <w:pPr>
      <w:ind w:left="720"/>
      <w:contextualSpacing/>
    </w:pPr>
  </w:style>
</w:styles>
</file>

<file path=word/webSettings.xml><?xml version="1.0" encoding="utf-8"?>
<w:webSettings xmlns:r="http://schemas.openxmlformats.org/officeDocument/2006/relationships" xmlns:w="http://schemas.openxmlformats.org/wordprocessingml/2006/main">
  <w:divs>
    <w:div w:id="683440045">
      <w:bodyDiv w:val="1"/>
      <w:marLeft w:val="0"/>
      <w:marRight w:val="0"/>
      <w:marTop w:val="0"/>
      <w:marBottom w:val="0"/>
      <w:divBdr>
        <w:top w:val="none" w:sz="0" w:space="0" w:color="auto"/>
        <w:left w:val="none" w:sz="0" w:space="0" w:color="auto"/>
        <w:bottom w:val="none" w:sz="0" w:space="0" w:color="auto"/>
        <w:right w:val="none" w:sz="0" w:space="0" w:color="auto"/>
      </w:divBdr>
    </w:div>
    <w:div w:id="15977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2014-12-24T22:00:00+00:00</GovXEventDate>
    <GovXParagraph3 xmlns="605e85f2-268e-450d-9afb-d305d42b267e" xsi:nil="true"/>
    <GovXID xmlns="605e85f2-268e-450d-9afb-d305d42b267e">81</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TermName>
          <TermId xmlns="http://schemas.microsoft.com/office/infopath/2007/PartnerControls">35bd0ea7-7c92-4230-9423-41b0ccf4027e</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 xsi:nil="true"/>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Info xmlns="http://schemas.microsoft.com/office/infopath/2007/PartnerControls">
          <TermName xmlns="http://schemas.microsoft.com/office/infopath/2007/PartnerControls">טופס בדיקה</TermName>
          <TermId xmlns="http://schemas.microsoft.com/office/infopath/2007/PartnerControls">10c0c106-d138-479f-b319-d134999b8cf2</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580</Value>
      <Value>585</Value>
      <Value>584</Value>
    </TaxCatchAll>
    <Writer xmlns="605e85f2-268e-450d-9afb-d305d42b267e" xsi:nil="true"/>
    <ContentFiles4Download xmlns="605e85f2-268e-450d-9afb-d305d42b267e" xsi:nil="true"/>
    <MojChoise xmlns="605e85f2-268e-450d-9afb-d305d42b267e" xsi:nil="true"/>
    <MojDescriptionImgSize xmlns="605e85f2-268e-450d-9afb-d305d42b267e">Auto</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36D1-16EA-4DFD-A9B2-E9295C501613}">
  <ds:schemaRefs>
    <ds:schemaRef ds:uri="http://schemas.microsoft.com/sharepoint/v3/contenttype/forms"/>
  </ds:schemaRefs>
</ds:datastoreItem>
</file>

<file path=customXml/itemProps2.xml><?xml version="1.0" encoding="utf-8"?>
<ds:datastoreItem xmlns:ds="http://schemas.openxmlformats.org/officeDocument/2006/customXml" ds:itemID="{69F8A4D3-EF40-47A1-99FB-16346D2A3EB5}">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5D67AD2D-B4A7-4D1D-B79D-F99F1C7A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96560-54FE-48BA-B124-46394674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2871</Characters>
  <Application>Microsoft Office Word</Application>
  <DocSecurity>4</DocSecurity>
  <Lines>23</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5 - טופס בדיקת נגישות השירות – באירועים בפני קהל</vt:lpstr>
      <vt:lpstr>טופס 5 - טופס בדיקת נגישות השירות – באירועים בפני קהל</vt:lpstr>
    </vt:vector>
  </TitlesOfParts>
  <Company>Lam Research Corporation</Company>
  <LinksUpToDate>false</LinksUpToDate>
  <CharactersWithSpaces>3508</CharactersWithSpaces>
  <SharedDoc>false</SharedDoc>
  <HLinks>
    <vt:vector size="6" baseType="variant">
      <vt:variant>
        <vt:i4>5636100</vt:i4>
      </vt:variant>
      <vt:variant>
        <vt:i4>0</vt:i4>
      </vt:variant>
      <vt:variant>
        <vt:i4>0</vt:i4>
      </vt:variant>
      <vt:variant>
        <vt:i4>5</vt:i4>
      </vt:variant>
      <vt:variant>
        <vt:lpwstr>http://www.w3.org/TR/WCAG20/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8 - טופס בדיקת נגישות השירות בשירותי הסעדה</dc:title>
  <dc:creator>Lam</dc:creator>
  <cp:lastModifiedBy>user</cp:lastModifiedBy>
  <cp:revision>2</cp:revision>
  <cp:lastPrinted>2013-08-21T04:42:00Z</cp:lastPrinted>
  <dcterms:created xsi:type="dcterms:W3CDTF">2016-04-05T13:07:00Z</dcterms:created>
  <dcterms:modified xsi:type="dcterms:W3CDTF">2016-04-05T13:07:00Z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Audience">
    <vt:lpwstr/>
  </property>
  <property fmtid="{D5CDD505-2E9C-101B-9397-08002B2CF9AE}" pid="8" name="MMDTypes">
    <vt:lpwstr>585;#טופס|cd62df43-2990-4764-a00f-815a3523b9a7;#584;#טופס בדיקה|10c0c106-d138-479f-b319-d134999b8cf2</vt:lpwstr>
  </property>
  <property fmtid="{D5CDD505-2E9C-101B-9397-08002B2CF9AE}" pid="9" name="MMDSubjects">
    <vt:lpwstr>505;#נגישות|f035699a-497f-46a4-8fbc-d7b43b2a8310;#580;#שירות|35bd0ea7-7c92-4230-9423-41b0ccf4027e</vt:lpwstr>
  </property>
  <property fmtid="{D5CDD505-2E9C-101B-9397-08002B2CF9AE}" pid="10" name="MMDResponsibleOffice">
    <vt:lpwstr/>
  </property>
  <property fmtid="{D5CDD505-2E9C-101B-9397-08002B2CF9AE}" pid="11" name="MMDStatus">
    <vt:lpwstr/>
  </property>
</Properties>
</file>