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74" w:rsidRDefault="000A7D74" w:rsidP="006B6EF2">
      <w:pPr>
        <w:pStyle w:val="2"/>
        <w:ind w:left="-58"/>
        <w:rPr>
          <w:rFonts w:asciiTheme="minorBidi" w:hAnsiTheme="minorBidi" w:cstheme="minorBidi"/>
          <w:i w:val="0"/>
          <w:iCs w:val="0"/>
          <w:sz w:val="20"/>
          <w:szCs w:val="20"/>
          <w:rtl/>
        </w:rPr>
      </w:pPr>
    </w:p>
    <w:p w:rsidR="000A7D74" w:rsidRDefault="000A7D74" w:rsidP="006B6EF2">
      <w:pPr>
        <w:pStyle w:val="2"/>
        <w:ind w:left="-58"/>
        <w:rPr>
          <w:rFonts w:asciiTheme="minorBidi" w:hAnsiTheme="minorBidi" w:cstheme="minorBidi"/>
          <w:i w:val="0"/>
          <w:iCs w:val="0"/>
          <w:sz w:val="20"/>
          <w:szCs w:val="20"/>
          <w:rtl/>
        </w:rPr>
      </w:pPr>
    </w:p>
    <w:p w:rsidR="006B6EF2" w:rsidRPr="006B6EF2" w:rsidRDefault="00450B85" w:rsidP="006B6EF2">
      <w:pPr>
        <w:pStyle w:val="2"/>
        <w:ind w:left="-58"/>
        <w:rPr>
          <w:rFonts w:asciiTheme="minorBidi" w:hAnsiTheme="minorBidi" w:cstheme="minorBidi"/>
          <w:i w:val="0"/>
          <w:iCs w:val="0"/>
          <w:sz w:val="20"/>
          <w:szCs w:val="20"/>
          <w:rtl/>
        </w:rPr>
      </w:pPr>
      <w:r w:rsidRPr="00450B85">
        <w:rPr>
          <w:rFonts w:asciiTheme="minorBidi" w:hAnsiTheme="minorBidi" w:cs="Arial" w:hint="cs"/>
          <w:i w:val="0"/>
          <w:iCs w:val="0"/>
          <w:noProof/>
          <w:sz w:val="20"/>
          <w:szCs w:val="20"/>
          <w:rtl/>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-1064260</wp:posOffset>
            </wp:positionV>
            <wp:extent cx="866775" cy="933450"/>
            <wp:effectExtent l="19050" t="0" r="9525" b="0"/>
            <wp:wrapNone/>
            <wp:docPr id="1" name="תמונה 8" descr="לוגו   צב מא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וגו   צב מאיה"/>
                    <pic:cNvPicPr>
                      <a:picLocks noChangeAspect="1" noChangeArrowheads="1"/>
                    </pic:cNvPicPr>
                  </pic:nvPicPr>
                  <pic:blipFill>
                    <a:blip r:embed="rId11" cstate="print"/>
                    <a:srcRect t="5769"/>
                    <a:stretch>
                      <a:fillRect/>
                    </a:stretch>
                  </pic:blipFill>
                  <pic:spPr bwMode="auto">
                    <a:xfrm>
                      <a:off x="0" y="0"/>
                      <a:ext cx="866775" cy="933450"/>
                    </a:xfrm>
                    <a:prstGeom prst="rect">
                      <a:avLst/>
                    </a:prstGeom>
                    <a:noFill/>
                    <a:ln w="9525">
                      <a:noFill/>
                      <a:miter lim="800000"/>
                      <a:headEnd/>
                      <a:tailEnd/>
                    </a:ln>
                  </pic:spPr>
                </pic:pic>
              </a:graphicData>
            </a:graphic>
          </wp:anchor>
        </w:drawing>
      </w:r>
      <w:r w:rsidR="006B6EF2" w:rsidRPr="006B6EF2">
        <w:rPr>
          <w:rFonts w:asciiTheme="minorBidi" w:hAnsiTheme="minorBidi" w:cstheme="minorBidi"/>
          <w:i w:val="0"/>
          <w:iCs w:val="0"/>
          <w:sz w:val="20"/>
          <w:szCs w:val="20"/>
          <w:rtl/>
        </w:rPr>
        <w:t>הנחיות לשימוש בטופס</w:t>
      </w:r>
      <w:r w:rsidR="006B6EF2" w:rsidRPr="006B6EF2">
        <w:rPr>
          <w:rFonts w:asciiTheme="minorBidi" w:hAnsiTheme="minorBidi" w:cstheme="minorBidi"/>
          <w:i w:val="0"/>
          <w:iCs w:val="0"/>
          <w:sz w:val="20"/>
          <w:szCs w:val="20"/>
          <w:rtl/>
        </w:rPr>
        <w:tab/>
      </w:r>
    </w:p>
    <w:p w:rsidR="006B6EF2" w:rsidRPr="006B6EF2" w:rsidRDefault="005A2987" w:rsidP="003572FA">
      <w:pPr>
        <w:numPr>
          <w:ilvl w:val="0"/>
          <w:numId w:val="6"/>
        </w:numPr>
        <w:spacing w:line="276" w:lineRule="auto"/>
        <w:rPr>
          <w:rFonts w:asciiTheme="minorBidi" w:hAnsiTheme="minorBidi" w:cstheme="minorBidi"/>
          <w:sz w:val="20"/>
          <w:szCs w:val="20"/>
          <w:rtl/>
        </w:rPr>
      </w:pPr>
      <w:r w:rsidRPr="006B6EF2">
        <w:rPr>
          <w:rFonts w:asciiTheme="minorBidi" w:hAnsiTheme="minorBidi" w:cstheme="minorBidi"/>
          <w:sz w:val="20"/>
          <w:szCs w:val="20"/>
          <w:rtl/>
        </w:rPr>
        <w:t xml:space="preserve">קובץ זה כולל </w:t>
      </w:r>
      <w:r>
        <w:rPr>
          <w:rFonts w:asciiTheme="minorBidi" w:hAnsiTheme="minorBidi" w:cstheme="minorBidi" w:hint="cs"/>
          <w:sz w:val="20"/>
          <w:szCs w:val="20"/>
          <w:rtl/>
        </w:rPr>
        <w:t>רשימת</w:t>
      </w:r>
      <w:r w:rsidRPr="006B6EF2">
        <w:rPr>
          <w:rFonts w:asciiTheme="minorBidi" w:hAnsiTheme="minorBidi" w:cstheme="minorBidi"/>
          <w:sz w:val="20"/>
          <w:szCs w:val="20"/>
          <w:rtl/>
        </w:rPr>
        <w:t xml:space="preserve"> בדיק</w:t>
      </w:r>
      <w:r>
        <w:rPr>
          <w:rFonts w:asciiTheme="minorBidi" w:hAnsiTheme="minorBidi" w:cstheme="minorBidi" w:hint="cs"/>
          <w:sz w:val="20"/>
          <w:szCs w:val="20"/>
          <w:rtl/>
        </w:rPr>
        <w:t>ות</w:t>
      </w:r>
      <w:r w:rsidRPr="006B6EF2">
        <w:rPr>
          <w:rFonts w:asciiTheme="minorBidi" w:hAnsiTheme="minorBidi" w:cstheme="minorBidi"/>
          <w:sz w:val="20"/>
          <w:szCs w:val="20"/>
          <w:rtl/>
        </w:rPr>
        <w:t xml:space="preserve"> (</w:t>
      </w:r>
      <w:r w:rsidRPr="006B6EF2">
        <w:rPr>
          <w:rFonts w:asciiTheme="minorBidi" w:hAnsiTheme="minorBidi" w:cstheme="minorBidi"/>
          <w:sz w:val="20"/>
          <w:szCs w:val="20"/>
        </w:rPr>
        <w:t>check list</w:t>
      </w:r>
      <w:r w:rsidRPr="006B6EF2">
        <w:rPr>
          <w:rFonts w:asciiTheme="minorBidi" w:hAnsiTheme="minorBidi" w:cstheme="minorBidi"/>
          <w:sz w:val="20"/>
          <w:szCs w:val="20"/>
          <w:rtl/>
        </w:rPr>
        <w:t xml:space="preserve">) </w:t>
      </w:r>
      <w:r>
        <w:rPr>
          <w:rFonts w:asciiTheme="minorBidi" w:hAnsiTheme="minorBidi" w:cstheme="minorBidi" w:hint="cs"/>
          <w:sz w:val="20"/>
          <w:szCs w:val="20"/>
          <w:rtl/>
        </w:rPr>
        <w:t xml:space="preserve">נגישות </w:t>
      </w:r>
      <w:r w:rsidRPr="006B6EF2">
        <w:rPr>
          <w:rFonts w:asciiTheme="minorBidi" w:hAnsiTheme="minorBidi" w:cstheme="minorBidi"/>
          <w:sz w:val="20"/>
          <w:szCs w:val="20"/>
          <w:rtl/>
        </w:rPr>
        <w:t>לשירות</w:t>
      </w:r>
      <w:r>
        <w:rPr>
          <w:rFonts w:asciiTheme="minorBidi" w:hAnsiTheme="minorBidi" w:cstheme="minorBidi" w:hint="cs"/>
          <w:sz w:val="20"/>
          <w:szCs w:val="20"/>
          <w:rtl/>
        </w:rPr>
        <w:t xml:space="preserve"> </w:t>
      </w:r>
      <w:r w:rsidR="003572FA">
        <w:rPr>
          <w:rFonts w:asciiTheme="minorBidi" w:hAnsiTheme="minorBidi" w:cstheme="minorBidi" w:hint="cs"/>
          <w:sz w:val="20"/>
          <w:szCs w:val="20"/>
          <w:rtl/>
        </w:rPr>
        <w:t>לאירועים בפני קהל</w:t>
      </w:r>
      <w:r>
        <w:rPr>
          <w:rFonts w:asciiTheme="minorBidi" w:hAnsiTheme="minorBidi" w:cstheme="minorBidi" w:hint="cs"/>
          <w:sz w:val="20"/>
          <w:szCs w:val="20"/>
          <w:rtl/>
        </w:rPr>
        <w:t xml:space="preserve">. </w:t>
      </w:r>
      <w:r w:rsidR="006B6EF2" w:rsidRPr="006B6EF2">
        <w:rPr>
          <w:rFonts w:asciiTheme="minorBidi" w:hAnsiTheme="minorBidi" w:cstheme="minorBidi"/>
          <w:sz w:val="20"/>
          <w:szCs w:val="20"/>
          <w:rtl/>
        </w:rPr>
        <w:t xml:space="preserve"> קובץ זה הינו קובץ רשות ואין חובה להשתמש בו.</w:t>
      </w:r>
      <w:r w:rsidR="006B6EF2" w:rsidRPr="006B6EF2">
        <w:rPr>
          <w:rFonts w:asciiTheme="minorBidi" w:hAnsiTheme="minorBidi" w:cstheme="minorBidi"/>
          <w:sz w:val="20"/>
          <w:szCs w:val="20"/>
          <w:rtl/>
        </w:rPr>
        <w:tab/>
      </w:r>
    </w:p>
    <w:p w:rsidR="005A2987" w:rsidRPr="005A2987" w:rsidRDefault="005A2987" w:rsidP="00DD33DA">
      <w:pPr>
        <w:numPr>
          <w:ilvl w:val="0"/>
          <w:numId w:val="6"/>
        </w:numPr>
        <w:spacing w:line="276" w:lineRule="auto"/>
        <w:rPr>
          <w:rFonts w:asciiTheme="minorBidi" w:hAnsiTheme="minorBidi" w:cstheme="minorBidi"/>
          <w:sz w:val="20"/>
          <w:szCs w:val="20"/>
        </w:rPr>
      </w:pPr>
      <w:r w:rsidRPr="005A2987">
        <w:rPr>
          <w:rFonts w:asciiTheme="minorBidi" w:hAnsiTheme="minorBidi" w:cs="Arial"/>
          <w:sz w:val="20"/>
          <w:szCs w:val="20"/>
          <w:rtl/>
        </w:rPr>
        <w:t xml:space="preserve">יש למלא טופס זה בנוסף לטופס מספר </w:t>
      </w:r>
      <w:r>
        <w:rPr>
          <w:rFonts w:asciiTheme="minorBidi" w:hAnsiTheme="minorBidi" w:cs="Arial" w:hint="cs"/>
          <w:sz w:val="20"/>
          <w:szCs w:val="20"/>
          <w:rtl/>
        </w:rPr>
        <w:t>2</w:t>
      </w:r>
      <w:r w:rsidRPr="005A2987">
        <w:rPr>
          <w:rFonts w:asciiTheme="minorBidi" w:hAnsiTheme="minorBidi" w:cs="Arial"/>
          <w:sz w:val="20"/>
          <w:szCs w:val="20"/>
          <w:rtl/>
        </w:rPr>
        <w:t xml:space="preserve"> (בדיקת נגישו</w:t>
      </w:r>
      <w:r>
        <w:rPr>
          <w:rFonts w:asciiTheme="minorBidi" w:hAnsiTheme="minorBidi" w:cs="Arial"/>
          <w:sz w:val="20"/>
          <w:szCs w:val="20"/>
          <w:rtl/>
        </w:rPr>
        <w:t xml:space="preserve">ת שירות כללית), </w:t>
      </w:r>
      <w:r w:rsidR="00DD33DA" w:rsidRPr="00DD33DA">
        <w:rPr>
          <w:rFonts w:asciiTheme="minorBidi" w:hAnsiTheme="minorBidi" w:cs="Arial"/>
          <w:sz w:val="20"/>
          <w:szCs w:val="20"/>
          <w:rtl/>
        </w:rPr>
        <w:t xml:space="preserve">לכל הקשור בפרסום האירוע, הפצת חומרים, רישום </w:t>
      </w:r>
      <w:proofErr w:type="spellStart"/>
      <w:r w:rsidR="00DD33DA" w:rsidRPr="00DD33DA">
        <w:rPr>
          <w:rFonts w:asciiTheme="minorBidi" w:hAnsiTheme="minorBidi" w:cs="Arial"/>
          <w:sz w:val="20"/>
          <w:szCs w:val="20"/>
          <w:rtl/>
        </w:rPr>
        <w:t>וכו</w:t>
      </w:r>
      <w:proofErr w:type="spellEnd"/>
      <w:r w:rsidR="00DD33DA" w:rsidRPr="00DD33DA">
        <w:rPr>
          <w:rFonts w:asciiTheme="minorBidi" w:hAnsiTheme="minorBidi" w:cs="Arial"/>
          <w:sz w:val="20"/>
          <w:szCs w:val="20"/>
          <w:rtl/>
        </w:rPr>
        <w:t xml:space="preserve">'- יש לבדוק </w:t>
      </w:r>
      <w:r w:rsidR="00DD33DA">
        <w:rPr>
          <w:rFonts w:asciiTheme="minorBidi" w:hAnsiTheme="minorBidi" w:cs="Arial" w:hint="cs"/>
          <w:sz w:val="20"/>
          <w:szCs w:val="20"/>
          <w:rtl/>
        </w:rPr>
        <w:t xml:space="preserve">מול </w:t>
      </w:r>
      <w:r w:rsidR="00DD33DA" w:rsidRPr="00DD33DA">
        <w:rPr>
          <w:rFonts w:asciiTheme="minorBidi" w:hAnsiTheme="minorBidi" w:cs="Arial"/>
          <w:sz w:val="20"/>
          <w:szCs w:val="20"/>
          <w:rtl/>
        </w:rPr>
        <w:t xml:space="preserve">טופס מספר </w:t>
      </w:r>
      <w:r w:rsidR="00DD33DA">
        <w:rPr>
          <w:rFonts w:asciiTheme="minorBidi" w:hAnsiTheme="minorBidi" w:cs="Arial" w:hint="cs"/>
          <w:sz w:val="20"/>
          <w:szCs w:val="20"/>
          <w:rtl/>
        </w:rPr>
        <w:t>2.</w:t>
      </w:r>
    </w:p>
    <w:p w:rsidR="005A2987" w:rsidRPr="00DD33DA" w:rsidRDefault="00DD33DA" w:rsidP="005A2987">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התקנות חלות על כל שירות הניתן באירועים, בין אם הוא ניתן בבניין חדש או קיים, או במקום שאינו בני</w:t>
      </w:r>
      <w:r>
        <w:rPr>
          <w:rFonts w:asciiTheme="minorBidi" w:hAnsiTheme="minorBidi" w:cs="Arial"/>
          <w:sz w:val="20"/>
          <w:szCs w:val="20"/>
          <w:rtl/>
        </w:rPr>
        <w:t>ין, אלא אם נאמר אחרת בגוף הטופס</w:t>
      </w:r>
      <w:r w:rsidR="005A2987" w:rsidRPr="005A2987">
        <w:rPr>
          <w:rFonts w:asciiTheme="minorBidi" w:hAnsiTheme="minorBidi" w:cs="Arial"/>
          <w:sz w:val="20"/>
          <w:szCs w:val="20"/>
          <w:rtl/>
        </w:rPr>
        <w:t xml:space="preserve">. </w:t>
      </w:r>
    </w:p>
    <w:p w:rsidR="00DD33DA" w:rsidRPr="00DD33DA" w:rsidRDefault="00DD33DA" w:rsidP="00DD33DA">
      <w:pPr>
        <w:numPr>
          <w:ilvl w:val="0"/>
          <w:numId w:val="6"/>
        </w:numPr>
        <w:spacing w:line="276" w:lineRule="auto"/>
        <w:rPr>
          <w:rFonts w:asciiTheme="minorBidi" w:hAnsiTheme="minorBidi" w:cstheme="minorBidi"/>
          <w:sz w:val="20"/>
          <w:szCs w:val="20"/>
          <w:rtl/>
        </w:rPr>
      </w:pPr>
      <w:r w:rsidRPr="00DD33DA">
        <w:rPr>
          <w:rFonts w:asciiTheme="minorBidi" w:hAnsiTheme="minorBidi" w:cs="Arial"/>
          <w:sz w:val="20"/>
          <w:szCs w:val="20"/>
          <w:rtl/>
        </w:rPr>
        <w:t>האחריות לביצוע ההתאמות חלה על בעלי המקום בו מתקיים האירוע  או על השוכר. אם הוא נערך על ידי גורם אחר, האחריות חלה על גורם זה ועל הבעלים או השוכר, ביחד ולחוד.</w:t>
      </w:r>
    </w:p>
    <w:p w:rsidR="00DD33DA" w:rsidRPr="00DD33DA" w:rsidRDefault="00DD33DA" w:rsidP="00DD33DA">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החייב פטור מביצוע ההתאמות המפורטות אם קיימת בהן משום פגיעה מהותית באופי המקום או השירות, או שלא ניתן לבצע את ההתאמה בשל אי התכנות הנדסית. יש לבצע התאמה חלופית, ככל שניתן.</w:t>
      </w:r>
    </w:p>
    <w:p w:rsidR="00CA68F0" w:rsidRDefault="001B6603" w:rsidP="008A1A86">
      <w:pPr>
        <w:numPr>
          <w:ilvl w:val="0"/>
          <w:numId w:val="6"/>
        </w:numPr>
        <w:spacing w:line="276" w:lineRule="auto"/>
        <w:rPr>
          <w:rFonts w:asciiTheme="minorBidi" w:hAnsiTheme="minorBidi" w:cstheme="minorBidi"/>
          <w:sz w:val="20"/>
          <w:szCs w:val="20"/>
        </w:rPr>
      </w:pPr>
      <w:r w:rsidRPr="00DA5AD1">
        <w:rPr>
          <w:rFonts w:asciiTheme="minorBidi" w:hAnsiTheme="minorBidi" w:cstheme="minorBidi"/>
          <w:sz w:val="20"/>
          <w:szCs w:val="20"/>
          <w:rtl/>
        </w:rPr>
        <w:t>הטופס נועד לרכז</w:t>
      </w:r>
      <w:r w:rsidR="0074525B" w:rsidRPr="00DA5AD1">
        <w:rPr>
          <w:rFonts w:asciiTheme="minorBidi" w:hAnsiTheme="minorBidi" w:cstheme="minorBidi"/>
          <w:sz w:val="20"/>
          <w:szCs w:val="20"/>
          <w:rtl/>
        </w:rPr>
        <w:t xml:space="preserve"> את דרישות התקנות</w:t>
      </w:r>
      <w:r w:rsidRPr="00DA5AD1">
        <w:rPr>
          <w:rFonts w:asciiTheme="minorBidi" w:hAnsiTheme="minorBidi" w:cstheme="minorBidi"/>
          <w:sz w:val="20"/>
          <w:szCs w:val="20"/>
          <w:rtl/>
        </w:rPr>
        <w:t xml:space="preserve"> </w:t>
      </w:r>
      <w:r w:rsidR="0074525B" w:rsidRPr="00DA5AD1">
        <w:rPr>
          <w:rFonts w:asciiTheme="minorBidi" w:hAnsiTheme="minorBidi" w:cstheme="minorBidi"/>
          <w:sz w:val="20"/>
          <w:szCs w:val="20"/>
          <w:rtl/>
        </w:rPr>
        <w:t>בכדי</w:t>
      </w:r>
      <w:r w:rsidR="00DA5AD1">
        <w:rPr>
          <w:rFonts w:asciiTheme="minorBidi" w:hAnsiTheme="minorBidi" w:cstheme="minorBidi" w:hint="cs"/>
          <w:sz w:val="20"/>
          <w:szCs w:val="20"/>
          <w:rtl/>
        </w:rPr>
        <w:t xml:space="preserve"> להקל</w:t>
      </w:r>
      <w:r w:rsidRPr="00DA5AD1">
        <w:rPr>
          <w:rFonts w:asciiTheme="minorBidi" w:hAnsiTheme="minorBidi" w:cstheme="minorBidi"/>
          <w:sz w:val="20"/>
          <w:szCs w:val="20"/>
          <w:rtl/>
        </w:rPr>
        <w:t xml:space="preserve"> על בודק הנגישות</w:t>
      </w:r>
      <w:r w:rsidR="0074525B" w:rsidRPr="00DA5AD1">
        <w:rPr>
          <w:rFonts w:asciiTheme="minorBidi" w:hAnsiTheme="minorBidi" w:cstheme="minorBidi"/>
          <w:sz w:val="20"/>
          <w:szCs w:val="20"/>
          <w:rtl/>
        </w:rPr>
        <w:t xml:space="preserve">. הטופס </w:t>
      </w:r>
      <w:r w:rsidRPr="00DA5AD1">
        <w:rPr>
          <w:rFonts w:asciiTheme="minorBidi" w:hAnsiTheme="minorBidi" w:cstheme="minorBidi"/>
          <w:sz w:val="20"/>
          <w:szCs w:val="20"/>
          <w:rtl/>
        </w:rPr>
        <w:t>מכיל רק את עיקרי הדברים המופיעים בהרחבה בתקנות נגישות השרות</w:t>
      </w:r>
      <w:r w:rsidR="0074525B" w:rsidRPr="00DA5AD1">
        <w:rPr>
          <w:rFonts w:asciiTheme="minorBidi" w:hAnsiTheme="minorBidi" w:cstheme="minorBidi"/>
          <w:sz w:val="20"/>
          <w:szCs w:val="20"/>
          <w:rtl/>
        </w:rPr>
        <w:t>, לפיכך לפני ביצוע הבדיקה,</w:t>
      </w:r>
      <w:r w:rsidRPr="00DA5AD1">
        <w:rPr>
          <w:rFonts w:asciiTheme="minorBidi" w:hAnsiTheme="minorBidi" w:cstheme="minorBidi"/>
          <w:sz w:val="20"/>
          <w:szCs w:val="20"/>
          <w:rtl/>
        </w:rPr>
        <w:t xml:space="preserve"> </w:t>
      </w:r>
      <w:r w:rsidR="00DA5AD1">
        <w:rPr>
          <w:rFonts w:asciiTheme="minorBidi" w:hAnsiTheme="minorBidi" w:cstheme="minorBidi" w:hint="cs"/>
          <w:sz w:val="20"/>
          <w:szCs w:val="20"/>
          <w:rtl/>
        </w:rPr>
        <w:t>יש</w:t>
      </w:r>
      <w:r w:rsidRPr="00DA5AD1">
        <w:rPr>
          <w:rFonts w:asciiTheme="minorBidi" w:hAnsiTheme="minorBidi" w:cstheme="minorBidi"/>
          <w:sz w:val="20"/>
          <w:szCs w:val="20"/>
          <w:rtl/>
        </w:rPr>
        <w:t xml:space="preserve"> לקרא את התקנות במלואן וכן את החומרים הרלוונטיים המופיעים באתר הנציבות.</w:t>
      </w:r>
    </w:p>
    <w:p w:rsidR="00360EC0" w:rsidRDefault="00CA68F0" w:rsidP="00A04909">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לאורך כל הבדיקה</w:t>
      </w:r>
      <w:r w:rsidRPr="00CA68F0">
        <w:rPr>
          <w:rFonts w:asciiTheme="minorBidi" w:hAnsiTheme="minorBidi" w:cstheme="minorBidi" w:hint="cs"/>
          <w:sz w:val="20"/>
          <w:szCs w:val="20"/>
          <w:rtl/>
        </w:rPr>
        <w:t xml:space="preserve"> יש </w:t>
      </w:r>
      <w:r w:rsidR="00791889" w:rsidRPr="00CA68F0">
        <w:rPr>
          <w:rFonts w:asciiTheme="minorBidi" w:hAnsiTheme="minorBidi" w:cstheme="minorBidi"/>
          <w:sz w:val="20"/>
          <w:szCs w:val="20"/>
          <w:rtl/>
        </w:rPr>
        <w:t xml:space="preserve">להתייחס לעקרונות הרצף וההכלה. </w:t>
      </w:r>
      <w:r w:rsidR="00E60E3D">
        <w:rPr>
          <w:rFonts w:asciiTheme="minorBidi" w:hAnsiTheme="minorBidi" w:cstheme="minorBidi"/>
          <w:sz w:val="20"/>
          <w:szCs w:val="20"/>
          <w:rtl/>
        </w:rPr>
        <w:t>עקרון הרצף מהותו</w:t>
      </w:r>
      <w:r w:rsidR="00E60E3D" w:rsidRPr="00CA68F0">
        <w:rPr>
          <w:rFonts w:asciiTheme="minorBidi" w:hAnsiTheme="minorBidi" w:cstheme="minorBidi"/>
          <w:sz w:val="20"/>
          <w:szCs w:val="20"/>
          <w:rtl/>
        </w:rPr>
        <w:t xml:space="preserve"> שקיימת רציפות של שירות נגיש.</w:t>
      </w:r>
      <w:r w:rsidR="00E60E3D">
        <w:rPr>
          <w:rFonts w:asciiTheme="minorBidi" w:hAnsiTheme="minorBidi" w:cstheme="minorBidi" w:hint="cs"/>
          <w:sz w:val="20"/>
          <w:szCs w:val="20"/>
          <w:rtl/>
        </w:rPr>
        <w:t xml:space="preserve"> </w:t>
      </w:r>
      <w:r w:rsidR="00A04909">
        <w:rPr>
          <w:rFonts w:ascii="Arial" w:hAnsi="Arial" w:cs="Arial" w:hint="cs"/>
          <w:sz w:val="20"/>
          <w:szCs w:val="20"/>
          <w:rtl/>
        </w:rPr>
        <w:t xml:space="preserve">עקרון ההכלה </w:t>
      </w:r>
      <w:r w:rsidR="00A04909" w:rsidRPr="004D5849">
        <w:rPr>
          <w:rFonts w:ascii="Arial" w:hAnsi="Arial" w:cs="Arial" w:hint="cs"/>
          <w:sz w:val="20"/>
          <w:szCs w:val="20"/>
          <w:rtl/>
        </w:rPr>
        <w:t>קובע</w:t>
      </w:r>
      <w:r w:rsidR="00A04909" w:rsidRPr="004D5849">
        <w:rPr>
          <w:rFonts w:ascii="Arial" w:hAnsi="Arial" w:cs="Arial"/>
          <w:sz w:val="20"/>
          <w:szCs w:val="20"/>
          <w:rtl/>
        </w:rPr>
        <w:t xml:space="preserve"> ש</w:t>
      </w:r>
      <w:r w:rsidR="00A04909" w:rsidRPr="004D5849">
        <w:rPr>
          <w:rFonts w:ascii="Arial" w:hAnsi="Arial" w:cs="Arial" w:hint="cs"/>
          <w:sz w:val="20"/>
          <w:szCs w:val="20"/>
          <w:rtl/>
        </w:rPr>
        <w:t>אדם עם מוגבלות יקבל את השירות באותו אופן שהציבור מקבל אותו וכחלק בלתי נפרד מהציבור</w:t>
      </w:r>
      <w:r w:rsidR="00A04909">
        <w:rPr>
          <w:rFonts w:asciiTheme="minorBidi" w:hAnsiTheme="minorBidi" w:cstheme="minorBidi" w:hint="cs"/>
          <w:sz w:val="20"/>
          <w:szCs w:val="20"/>
          <w:rtl/>
        </w:rPr>
        <w:t>.</w:t>
      </w:r>
    </w:p>
    <w:p w:rsidR="00360EC0" w:rsidRDefault="00360EC0"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 xml:space="preserve">בטור "תוצאות הבדיקה" יש לציין תקין </w:t>
      </w:r>
      <w:r>
        <w:rPr>
          <w:rFonts w:asciiTheme="minorBidi" w:hAnsiTheme="minorBidi" w:cstheme="minorBidi"/>
          <w:sz w:val="20"/>
          <w:szCs w:val="20"/>
        </w:rPr>
        <w:t>(V)</w:t>
      </w:r>
      <w:r>
        <w:rPr>
          <w:rFonts w:asciiTheme="minorBidi" w:hAnsiTheme="minorBidi" w:cstheme="minorBidi" w:hint="cs"/>
          <w:sz w:val="20"/>
          <w:szCs w:val="20"/>
          <w:rtl/>
        </w:rPr>
        <w:t xml:space="preserve">, לא תקין </w:t>
      </w:r>
      <w:r>
        <w:rPr>
          <w:rFonts w:asciiTheme="minorBidi" w:hAnsiTheme="minorBidi" w:cstheme="minorBidi"/>
          <w:sz w:val="20"/>
          <w:szCs w:val="20"/>
        </w:rPr>
        <w:t>(X)</w:t>
      </w:r>
      <w:r>
        <w:rPr>
          <w:rFonts w:asciiTheme="minorBidi" w:hAnsiTheme="minorBidi" w:cstheme="minorBidi" w:hint="cs"/>
          <w:sz w:val="20"/>
          <w:szCs w:val="20"/>
          <w:rtl/>
        </w:rPr>
        <w:t>, לא רלוונטי (ל.ר).</w:t>
      </w:r>
    </w:p>
    <w:p w:rsidR="003D0674" w:rsidRPr="00DD33DA" w:rsidRDefault="003D0674" w:rsidP="003D0674">
      <w:pPr>
        <w:numPr>
          <w:ilvl w:val="0"/>
          <w:numId w:val="6"/>
        </w:numPr>
        <w:spacing w:line="276" w:lineRule="auto"/>
        <w:rPr>
          <w:rFonts w:asciiTheme="minorBidi" w:hAnsiTheme="minorBidi" w:cstheme="minorBidi"/>
          <w:sz w:val="20"/>
          <w:szCs w:val="20"/>
          <w:rtl/>
        </w:rPr>
      </w:pPr>
      <w:r w:rsidRPr="00360EC0">
        <w:rPr>
          <w:rFonts w:asciiTheme="minorBidi" w:hAnsiTheme="minorBidi" w:cstheme="minorBidi"/>
          <w:b/>
          <w:bCs/>
          <w:sz w:val="20"/>
          <w:szCs w:val="20"/>
          <w:rtl/>
        </w:rPr>
        <w:t>לוח הזמנים לביצוע ההתאמות</w:t>
      </w:r>
      <w:r w:rsidRPr="00360EC0">
        <w:rPr>
          <w:rFonts w:asciiTheme="minorBidi" w:hAnsiTheme="minorBidi" w:cstheme="minorBidi" w:hint="cs"/>
          <w:b/>
          <w:bCs/>
          <w:sz w:val="20"/>
          <w:szCs w:val="20"/>
          <w:rtl/>
        </w:rPr>
        <w:t>:</w:t>
      </w:r>
      <w:r>
        <w:rPr>
          <w:rFonts w:asciiTheme="minorBidi" w:hAnsiTheme="minorBidi" w:cstheme="minorBidi"/>
          <w:sz w:val="20"/>
          <w:szCs w:val="20"/>
          <w:rtl/>
        </w:rPr>
        <w:br/>
      </w:r>
      <w:r w:rsidRPr="00DD33DA">
        <w:rPr>
          <w:rFonts w:asciiTheme="minorBidi" w:hAnsiTheme="minorBidi" w:cs="Arial"/>
          <w:sz w:val="20"/>
          <w:szCs w:val="20"/>
          <w:rtl/>
        </w:rPr>
        <w:t xml:space="preserve">לוח הזמנים לביצוע ההתאמות- הינו זהה ללוח הזמנים </w:t>
      </w:r>
      <w:proofErr w:type="spellStart"/>
      <w:r w:rsidRPr="00DD33DA">
        <w:rPr>
          <w:rFonts w:asciiTheme="minorBidi" w:hAnsiTheme="minorBidi" w:cs="Arial"/>
          <w:sz w:val="20"/>
          <w:szCs w:val="20"/>
          <w:rtl/>
        </w:rPr>
        <w:t>המצויין</w:t>
      </w:r>
      <w:proofErr w:type="spellEnd"/>
      <w:r w:rsidRPr="00DD33DA">
        <w:rPr>
          <w:rFonts w:asciiTheme="minorBidi" w:hAnsiTheme="minorBidi" w:cs="Arial"/>
          <w:sz w:val="20"/>
          <w:szCs w:val="20"/>
          <w:rtl/>
        </w:rPr>
        <w:t xml:space="preserve"> בטופס בדיקת נגישות שירות כללית.</w:t>
      </w:r>
    </w:p>
    <w:p w:rsidR="003D0674" w:rsidRDefault="003D0674" w:rsidP="003D0674">
      <w:pPr>
        <w:spacing w:line="276" w:lineRule="auto"/>
        <w:ind w:left="360" w:firstLine="360"/>
        <w:rPr>
          <w:rFonts w:asciiTheme="minorBidi" w:hAnsiTheme="minorBidi" w:cstheme="minorBidi"/>
          <w:rtl/>
        </w:rPr>
      </w:pPr>
      <w:r w:rsidRPr="00DD33DA">
        <w:rPr>
          <w:rFonts w:asciiTheme="minorBidi" w:hAnsiTheme="minorBidi" w:cs="Arial"/>
          <w:sz w:val="20"/>
          <w:szCs w:val="20"/>
          <w:rtl/>
        </w:rPr>
        <w:t>תקנות שהלו"ז לביצוען ש</w:t>
      </w:r>
      <w:r>
        <w:rPr>
          <w:rFonts w:asciiTheme="minorBidi" w:hAnsiTheme="minorBidi" w:cs="Arial"/>
          <w:sz w:val="20"/>
          <w:szCs w:val="20"/>
          <w:rtl/>
        </w:rPr>
        <w:t>ונה- הדבר מצוין פרטנית בטור לו"ז לביצוע</w:t>
      </w:r>
      <w:r>
        <w:rPr>
          <w:rFonts w:asciiTheme="minorBidi" w:hAnsiTheme="minorBidi" w:cs="Arial" w:hint="cs"/>
          <w:sz w:val="20"/>
          <w:szCs w:val="20"/>
          <w:rtl/>
        </w:rPr>
        <w:t xml:space="preserve"> </w:t>
      </w:r>
      <w:r w:rsidRPr="00DD33DA">
        <w:rPr>
          <w:rFonts w:asciiTheme="minorBidi" w:hAnsiTheme="minorBidi" w:cs="Arial"/>
          <w:sz w:val="20"/>
          <w:szCs w:val="20"/>
          <w:rtl/>
        </w:rPr>
        <w:t>בטופס זה.</w:t>
      </w:r>
    </w:p>
    <w:p w:rsidR="003D0674" w:rsidRPr="006B6EF2" w:rsidRDefault="0009428B" w:rsidP="003D0674">
      <w:pPr>
        <w:numPr>
          <w:ilvl w:val="0"/>
          <w:numId w:val="6"/>
        </w:numPr>
        <w:spacing w:line="276" w:lineRule="auto"/>
        <w:rPr>
          <w:rFonts w:asciiTheme="minorBidi" w:hAnsiTheme="minorBidi" w:cstheme="minorBidi"/>
          <w:rtl/>
        </w:rPr>
      </w:pPr>
      <w:bookmarkStart w:id="0" w:name="_Ref368312289"/>
      <w:r w:rsidRPr="00360EC0">
        <w:rPr>
          <w:rFonts w:asciiTheme="minorBidi" w:hAnsiTheme="minorBidi" w:cstheme="minorBidi"/>
          <w:b/>
          <w:bCs/>
          <w:sz w:val="20"/>
          <w:szCs w:val="20"/>
          <w:rtl/>
        </w:rPr>
        <w:t>לוח הזמנים לביצוע ההתאמות</w:t>
      </w:r>
      <w:r w:rsidR="003D0674">
        <w:rPr>
          <w:rFonts w:asciiTheme="minorBidi" w:hAnsiTheme="minorBidi" w:cstheme="minorBidi" w:hint="cs"/>
          <w:b/>
          <w:bCs/>
          <w:sz w:val="20"/>
          <w:szCs w:val="20"/>
          <w:rtl/>
        </w:rPr>
        <w:t xml:space="preserve"> </w:t>
      </w:r>
      <w:r w:rsidR="00E17DE8">
        <w:rPr>
          <w:rFonts w:asciiTheme="minorBidi" w:hAnsiTheme="minorBidi" w:cstheme="minorBidi" w:hint="cs"/>
          <w:b/>
          <w:bCs/>
          <w:sz w:val="20"/>
          <w:szCs w:val="20"/>
          <w:rtl/>
        </w:rPr>
        <w:t>מסוימות</w:t>
      </w:r>
      <w:r w:rsidR="003D0674">
        <w:rPr>
          <w:rFonts w:asciiTheme="minorBidi" w:hAnsiTheme="minorBidi" w:cstheme="minorBidi" w:hint="cs"/>
          <w:b/>
          <w:bCs/>
          <w:sz w:val="20"/>
          <w:szCs w:val="20"/>
          <w:rtl/>
        </w:rPr>
        <w:t xml:space="preserve"> </w:t>
      </w:r>
      <w:r w:rsidR="003D0674" w:rsidRPr="003D0674">
        <w:rPr>
          <w:rFonts w:ascii="Arial" w:hAnsi="Arial" w:cs="Arial"/>
          <w:b/>
          <w:bCs/>
          <w:sz w:val="20"/>
          <w:szCs w:val="20"/>
          <w:rtl/>
        </w:rPr>
        <w:t>באירוע באתר הנערך ע"י רשות הטבע והגנים</w:t>
      </w:r>
      <w:r w:rsidRPr="00360EC0">
        <w:rPr>
          <w:rFonts w:asciiTheme="minorBidi" w:hAnsiTheme="minorBidi" w:cstheme="minorBidi" w:hint="cs"/>
          <w:b/>
          <w:bCs/>
          <w:sz w:val="20"/>
          <w:szCs w:val="20"/>
          <w:rtl/>
        </w:rPr>
        <w:t>:</w:t>
      </w:r>
      <w:r w:rsidR="00360EC0">
        <w:rPr>
          <w:rFonts w:asciiTheme="minorBidi" w:hAnsiTheme="minorBidi" w:cstheme="minorBidi"/>
          <w:sz w:val="20"/>
          <w:szCs w:val="20"/>
          <w:rtl/>
        </w:rPr>
        <w:br/>
      </w:r>
      <w:r w:rsidR="003D0674" w:rsidRPr="00B80112">
        <w:rPr>
          <w:rFonts w:ascii="Arial" w:hAnsi="Arial" w:cs="Arial"/>
          <w:sz w:val="20"/>
          <w:szCs w:val="20"/>
          <w:rtl/>
        </w:rPr>
        <w:t>ב-40% מהמקומות – החל מ-1.7.2015, ב- 65% מהמקומות החל מ-1.7.2016 ובכלל המקומות החל לא יאוחר מ-21.10.18</w:t>
      </w:r>
      <w:bookmarkEnd w:id="0"/>
    </w:p>
    <w:p w:rsidR="004F794E" w:rsidRDefault="004F794E">
      <w:pPr>
        <w:bidi w:val="0"/>
        <w:rPr>
          <w:rFonts w:asciiTheme="minorBidi" w:hAnsiTheme="minorBidi" w:cstheme="minorBidi"/>
          <w:rtl/>
        </w:rPr>
      </w:pPr>
      <w:r>
        <w:rPr>
          <w:rFonts w:asciiTheme="minorBidi" w:hAnsiTheme="minorBidi" w:cstheme="minorBidi"/>
          <w:rtl/>
        </w:rPr>
        <w:br w:type="page"/>
      </w:r>
    </w:p>
    <w:p w:rsidR="00EA09EE" w:rsidRPr="006B6EF2"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639"/>
        <w:gridCol w:w="3904"/>
        <w:gridCol w:w="3371"/>
      </w:tblGrid>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החייב בביצוע הבדיקה (לרבות תאגיד):</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ת.ז / ח.פ</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תחום השירות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המנהל (אם החייב הוא תאגיד):</w:t>
            </w:r>
          </w:p>
        </w:tc>
      </w:tr>
      <w:tr w:rsidR="00E40D78" w:rsidTr="00110C47">
        <w:tc>
          <w:tcPr>
            <w:tcW w:w="3828" w:type="dxa"/>
          </w:tcPr>
          <w:p w:rsidR="00E40D78" w:rsidRPr="00E40D78" w:rsidRDefault="00E40D78" w:rsidP="005A2987">
            <w:pPr>
              <w:rPr>
                <w:rFonts w:asciiTheme="minorBidi" w:hAnsiTheme="minorBidi" w:cstheme="minorBidi"/>
                <w:sz w:val="20"/>
                <w:szCs w:val="20"/>
                <w:rtl/>
                <w:lang w:eastAsia="he-IL"/>
              </w:rPr>
            </w:pPr>
          </w:p>
        </w:tc>
        <w:tc>
          <w:tcPr>
            <w:tcW w:w="3639" w:type="dxa"/>
          </w:tcPr>
          <w:p w:rsidR="00E40D78" w:rsidRPr="00E40D78" w:rsidRDefault="00E40D78" w:rsidP="005A2987">
            <w:pPr>
              <w:rPr>
                <w:rFonts w:asciiTheme="minorBidi" w:hAnsiTheme="minorBidi" w:cstheme="minorBidi"/>
                <w:sz w:val="20"/>
                <w:szCs w:val="20"/>
                <w:rtl/>
                <w:lang w:eastAsia="he-IL"/>
              </w:rPr>
            </w:pPr>
          </w:p>
        </w:tc>
        <w:tc>
          <w:tcPr>
            <w:tcW w:w="3904" w:type="dxa"/>
          </w:tcPr>
          <w:p w:rsidR="00E40D78" w:rsidRPr="00E40D78" w:rsidRDefault="00E40D78" w:rsidP="005A2987">
            <w:pPr>
              <w:rPr>
                <w:rFonts w:asciiTheme="minorBidi" w:hAnsiTheme="minorBidi" w:cstheme="minorBidi"/>
                <w:sz w:val="20"/>
                <w:szCs w:val="20"/>
                <w:rtl/>
                <w:lang w:eastAsia="he-IL"/>
              </w:rPr>
            </w:pPr>
          </w:p>
        </w:tc>
        <w:tc>
          <w:tcPr>
            <w:tcW w:w="3371" w:type="dxa"/>
          </w:tcPr>
          <w:p w:rsidR="00E40D78" w:rsidRPr="00E40D78" w:rsidRDefault="00E40D78" w:rsidP="005A2987">
            <w:pPr>
              <w:rPr>
                <w:rFonts w:asciiTheme="minorBidi" w:hAnsiTheme="minorBidi" w:cstheme="minorBidi"/>
                <w:sz w:val="20"/>
                <w:szCs w:val="20"/>
                <w:rtl/>
                <w:lang w:eastAsia="he-IL"/>
              </w:rPr>
            </w:pPr>
          </w:p>
        </w:tc>
      </w:tr>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מס' טלפון:</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דוא"ל:</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רחוב ומספר בית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יישוב</w:t>
            </w:r>
          </w:p>
        </w:tc>
      </w:tr>
      <w:tr w:rsidR="00E40D78" w:rsidTr="00110C47">
        <w:tc>
          <w:tcPr>
            <w:tcW w:w="3828" w:type="dxa"/>
          </w:tcPr>
          <w:p w:rsidR="00E40D78" w:rsidRDefault="00E40D78" w:rsidP="005A2987">
            <w:pPr>
              <w:rPr>
                <w:rtl/>
                <w:lang w:eastAsia="he-IL"/>
              </w:rPr>
            </w:pPr>
          </w:p>
        </w:tc>
        <w:tc>
          <w:tcPr>
            <w:tcW w:w="3639" w:type="dxa"/>
          </w:tcPr>
          <w:p w:rsidR="00E40D78" w:rsidRDefault="00E40D78" w:rsidP="005A2987">
            <w:pPr>
              <w:rPr>
                <w:rtl/>
                <w:lang w:eastAsia="he-IL"/>
              </w:rPr>
            </w:pPr>
          </w:p>
        </w:tc>
        <w:tc>
          <w:tcPr>
            <w:tcW w:w="3904" w:type="dxa"/>
          </w:tcPr>
          <w:p w:rsidR="00E40D78" w:rsidRDefault="00E40D78" w:rsidP="005A2987">
            <w:pPr>
              <w:rPr>
                <w:rtl/>
                <w:lang w:eastAsia="he-IL"/>
              </w:rPr>
            </w:pPr>
          </w:p>
        </w:tc>
        <w:tc>
          <w:tcPr>
            <w:tcW w:w="3371" w:type="dxa"/>
          </w:tcPr>
          <w:p w:rsidR="00E40D78" w:rsidRDefault="00E40D78" w:rsidP="005A2987">
            <w:pPr>
              <w:rPr>
                <w:rtl/>
                <w:lang w:eastAsia="he-IL"/>
              </w:rPr>
            </w:pPr>
          </w:p>
        </w:tc>
      </w:tr>
    </w:tbl>
    <w:p w:rsidR="00E40D78" w:rsidRDefault="00E40D78" w:rsidP="00F456E1">
      <w:pPr>
        <w:pStyle w:val="1"/>
        <w:rPr>
          <w:rtl/>
        </w:rPr>
      </w:pP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260"/>
        <w:gridCol w:w="2127"/>
        <w:gridCol w:w="2409"/>
        <w:gridCol w:w="3402"/>
      </w:tblGrid>
      <w:tr w:rsidR="00DD33DA" w:rsidRPr="000517E9" w:rsidTr="00DD33DA">
        <w:tc>
          <w:tcPr>
            <w:tcW w:w="3544"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האירוע</w:t>
            </w:r>
          </w:p>
        </w:tc>
        <w:tc>
          <w:tcPr>
            <w:tcW w:w="3260"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המקום בו מתקיים האירוע</w:t>
            </w:r>
          </w:p>
        </w:tc>
        <w:tc>
          <w:tcPr>
            <w:tcW w:w="2127"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רחוב:</w:t>
            </w:r>
          </w:p>
        </w:tc>
        <w:tc>
          <w:tcPr>
            <w:tcW w:w="2409"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מס בית:</w:t>
            </w:r>
          </w:p>
        </w:tc>
        <w:tc>
          <w:tcPr>
            <w:tcW w:w="3402"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ישוב:</w:t>
            </w:r>
          </w:p>
        </w:tc>
      </w:tr>
      <w:tr w:rsidR="00DD33DA" w:rsidRPr="000517E9" w:rsidTr="00DD33DA">
        <w:tc>
          <w:tcPr>
            <w:tcW w:w="3544"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260"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127"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409"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402" w:type="dxa"/>
            <w:shd w:val="clear" w:color="auto" w:fill="FFFFFF"/>
          </w:tcPr>
          <w:p w:rsidR="00DD33DA" w:rsidRPr="007022ED" w:rsidRDefault="00DD33DA" w:rsidP="005A2987">
            <w:pPr>
              <w:rPr>
                <w:rFonts w:asciiTheme="minorBidi" w:hAnsiTheme="minorBidi" w:cstheme="minorBidi"/>
                <w:sz w:val="20"/>
                <w:szCs w:val="20"/>
                <w:rtl/>
                <w:lang w:eastAsia="he-IL"/>
              </w:rPr>
            </w:pPr>
          </w:p>
        </w:tc>
      </w:tr>
      <w:tr w:rsidR="00EC6476" w:rsidRPr="000517E9" w:rsidTr="004319F3">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מועד קיום האירוע</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 xml:space="preserve">כמות </w:t>
            </w:r>
            <w:r>
              <w:rPr>
                <w:rFonts w:asciiTheme="minorBidi" w:hAnsiTheme="minorBidi" w:cstheme="minorBidi" w:hint="cs"/>
                <w:b/>
                <w:bCs/>
                <w:sz w:val="20"/>
                <w:szCs w:val="20"/>
                <w:rtl/>
                <w:lang w:eastAsia="he-IL"/>
              </w:rPr>
              <w:t xml:space="preserve">מקומות באירוע / כמות </w:t>
            </w:r>
            <w:r w:rsidRPr="00E17DE8">
              <w:rPr>
                <w:rFonts w:asciiTheme="minorBidi" w:hAnsiTheme="minorBidi" w:cstheme="minorBidi" w:hint="cs"/>
                <w:b/>
                <w:bCs/>
                <w:sz w:val="20"/>
                <w:szCs w:val="20"/>
                <w:rtl/>
                <w:lang w:eastAsia="he-IL"/>
              </w:rPr>
              <w:t>אנשים צפויה באירוע</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p>
        </w:tc>
      </w:tr>
      <w:tr w:rsidR="00EC6476" w:rsidRPr="000517E9" w:rsidTr="002C0658">
        <w:tc>
          <w:tcPr>
            <w:tcW w:w="3544"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r>
    </w:tbl>
    <w:p w:rsidR="00811FCA" w:rsidRPr="00811FCA" w:rsidRDefault="00811FCA" w:rsidP="00811FCA">
      <w:pPr>
        <w:rPr>
          <w:rtl/>
          <w:lang w:eastAsia="he-IL"/>
        </w:rPr>
      </w:pPr>
    </w:p>
    <w:p w:rsidR="004F794E" w:rsidRDefault="004F794E" w:rsidP="00B80112">
      <w:pPr>
        <w:pStyle w:val="1"/>
        <w:rPr>
          <w:rtl/>
        </w:rPr>
      </w:pPr>
      <w:r w:rsidRPr="00360EC0">
        <w:rPr>
          <w:rFonts w:hint="cs"/>
          <w:rtl/>
        </w:rPr>
        <w:t xml:space="preserve">חלק 1 </w:t>
      </w:r>
      <w:r w:rsidR="00B80112">
        <w:rPr>
          <w:rtl/>
        </w:rPr>
        <w:t>–</w:t>
      </w:r>
      <w:r w:rsidRPr="00360EC0">
        <w:rPr>
          <w:rFonts w:hint="cs"/>
          <w:rtl/>
        </w:rPr>
        <w:t xml:space="preserve"> </w:t>
      </w:r>
      <w:r w:rsidR="00B80112">
        <w:rPr>
          <w:rFonts w:hint="cs"/>
          <w:rtl/>
        </w:rPr>
        <w:t>מתן מידע באירוע</w:t>
      </w:r>
    </w:p>
    <w:p w:rsidR="00F456E1" w:rsidRDefault="00F456E1"/>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3511"/>
      </w:tblGrid>
      <w:tr w:rsidR="00F456E1" w:rsidRPr="001402D5" w:rsidTr="00790CE7">
        <w:trPr>
          <w:trHeight w:val="352"/>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F456E1" w:rsidRPr="001402D5" w:rsidTr="00790CE7">
        <w:trPr>
          <w:trHeight w:val="273"/>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במקום נעשה  שימוש קבוע באמצעי הגברה</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קיימת מערכת עזר קבועה לשמיעה</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מספר המקלטים הינו ביחס לתפוסת המקום:</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עד 1000 איש- 5%.</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מ-1001-10.000- 3% + 50 על כל מושב מעל 1000.</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מעל 10,000- 1% +320 על כל מושב מעל 1000.</w:t>
            </w:r>
          </w:p>
          <w:p w:rsidR="00B80112" w:rsidRPr="00B80112" w:rsidDel="00726C4B" w:rsidRDefault="00B80112" w:rsidP="00B80112">
            <w:pPr>
              <w:spacing w:line="276" w:lineRule="auto"/>
              <w:ind w:right="72"/>
              <w:rPr>
                <w:rFonts w:ascii="Arial" w:hAnsi="Arial" w:cs="Arial"/>
                <w:sz w:val="20"/>
                <w:szCs w:val="20"/>
                <w:rtl/>
              </w:rPr>
            </w:pPr>
            <w:r w:rsidRPr="00B80112">
              <w:rPr>
                <w:rFonts w:ascii="Arial" w:hAnsi="Arial" w:cs="Arial"/>
                <w:sz w:val="20"/>
                <w:szCs w:val="20"/>
                <w:rtl/>
              </w:rPr>
              <w:t>אולם במידה והמערכת היא מסוג לולאת השראה, מסופקים מקלטים בשיעור של 1% מתפוסת המקום או המושבים, ולפחות שניים.</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כמתואר בהערות לטופס</w:t>
            </w:r>
          </w:p>
        </w:tc>
        <w:tc>
          <w:tcPr>
            <w:tcW w:w="3511" w:type="dxa"/>
          </w:tcPr>
          <w:p w:rsidR="00B80112" w:rsidRPr="00B80112" w:rsidRDefault="00B80112" w:rsidP="00B80112">
            <w:pPr>
              <w:spacing w:line="276" w:lineRule="auto"/>
              <w:ind w:right="72"/>
              <w:rPr>
                <w:rFonts w:ascii="Arial" w:hAnsi="Arial" w:cs="Arial"/>
                <w:sz w:val="20"/>
                <w:szCs w:val="20"/>
                <w:rtl/>
              </w:rPr>
            </w:pP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במקום אין מערכת הגברה קבועה</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מסופקת מערכת עזר ניידת לשמיעה כפי שמפורט למעלה- הכוללת מקלטים מהם</w:t>
            </w:r>
            <w:r w:rsidR="0034230C">
              <w:rPr>
                <w:rFonts w:ascii="Arial" w:hAnsi="Arial" w:cs="Arial" w:hint="cs"/>
                <w:sz w:val="20"/>
                <w:szCs w:val="20"/>
                <w:rtl/>
              </w:rPr>
              <w:t xml:space="preserve"> </w:t>
            </w:r>
            <w:r w:rsidRPr="00B80112">
              <w:rPr>
                <w:rFonts w:ascii="Arial" w:hAnsi="Arial" w:cs="Arial"/>
                <w:sz w:val="20"/>
                <w:szCs w:val="20"/>
                <w:rtl/>
              </w:rPr>
              <w:t>שני שליש אוזניות ושליש לולאת השראה.</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אולם אם מותקנת מערכת מסוג לולאת השראה, מסופקים מקלטים אישיים מסוג אוזניות בלבד בשיעורים המפורטים למעלה.</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C63A72" w:rsidP="00B80112">
            <w:pPr>
              <w:spacing w:line="276" w:lineRule="auto"/>
              <w:ind w:right="72"/>
              <w:rPr>
                <w:rFonts w:ascii="Arial" w:hAnsi="Arial" w:cs="Arial"/>
                <w:sz w:val="20"/>
                <w:szCs w:val="20"/>
                <w:rtl/>
              </w:rPr>
            </w:pPr>
            <w:r w:rsidRPr="00B80112">
              <w:rPr>
                <w:rFonts w:ascii="Arial" w:hAnsi="Arial" w:cs="Arial"/>
                <w:sz w:val="20"/>
                <w:szCs w:val="20"/>
                <w:rtl/>
              </w:rPr>
              <w:t>כמתואר בהערות לטופס</w:t>
            </w:r>
          </w:p>
        </w:tc>
        <w:tc>
          <w:tcPr>
            <w:tcW w:w="3511" w:type="dxa"/>
          </w:tcPr>
          <w:p w:rsidR="00B80112" w:rsidRPr="003D0674" w:rsidRDefault="00B80112" w:rsidP="003D0674">
            <w:pPr>
              <w:pStyle w:val="af2"/>
              <w:numPr>
                <w:ilvl w:val="0"/>
                <w:numId w:val="21"/>
              </w:numPr>
              <w:spacing w:line="276" w:lineRule="auto"/>
              <w:ind w:left="284" w:right="72" w:hanging="284"/>
              <w:rPr>
                <w:rFonts w:ascii="Arial" w:hAnsi="Arial" w:cs="Arial"/>
                <w:sz w:val="20"/>
                <w:szCs w:val="20"/>
                <w:rtl/>
              </w:rPr>
            </w:pPr>
            <w:r w:rsidRPr="003D0674">
              <w:rPr>
                <w:rFonts w:ascii="Arial" w:hAnsi="Arial" w:cs="Arial"/>
                <w:sz w:val="20"/>
                <w:szCs w:val="20"/>
                <w:rtl/>
              </w:rPr>
              <w:t>באירוע פתוח ללא מושבים של רשות מקומית, הכולל מספר אירועי-משנה (כגון פסטיבל), יש לספק מערכות באירוע מרכזי אחד לפחות.</w:t>
            </w:r>
          </w:p>
          <w:p w:rsidR="00B80112" w:rsidRPr="003D0674" w:rsidRDefault="00B80112" w:rsidP="003D0674">
            <w:pPr>
              <w:pStyle w:val="af2"/>
              <w:numPr>
                <w:ilvl w:val="0"/>
                <w:numId w:val="21"/>
              </w:numPr>
              <w:spacing w:line="276" w:lineRule="auto"/>
              <w:ind w:left="284" w:right="72" w:hanging="284"/>
              <w:rPr>
                <w:rFonts w:ascii="Arial" w:hAnsi="Arial" w:cs="Arial"/>
                <w:sz w:val="20"/>
                <w:szCs w:val="20"/>
                <w:rtl/>
              </w:rPr>
            </w:pPr>
            <w:proofErr w:type="spellStart"/>
            <w:r w:rsidRPr="003D0674">
              <w:rPr>
                <w:rFonts w:ascii="Arial" w:hAnsi="Arial" w:cs="Arial"/>
                <w:sz w:val="20"/>
                <w:szCs w:val="20"/>
                <w:rtl/>
              </w:rPr>
              <w:t>בארוע</w:t>
            </w:r>
            <w:proofErr w:type="spellEnd"/>
            <w:r w:rsidRPr="003D0674">
              <w:rPr>
                <w:rFonts w:ascii="Arial" w:hAnsi="Arial" w:cs="Arial"/>
                <w:sz w:val="20"/>
                <w:szCs w:val="20"/>
                <w:rtl/>
              </w:rPr>
              <w:t xml:space="preserve"> לקהל מזדמן, שנערך באתר טבע הכולל מספר מופעים, ואין מסופקים מושבים לקהל, תסופק </w:t>
            </w:r>
            <w:r w:rsidRPr="003D0674">
              <w:rPr>
                <w:rFonts w:ascii="Arial" w:hAnsi="Arial" w:cs="Arial"/>
                <w:sz w:val="20"/>
                <w:szCs w:val="20"/>
                <w:rtl/>
              </w:rPr>
              <w:lastRenderedPageBreak/>
              <w:t>מערכת עזר לשמיעה עם 20 מקלטים אישיים לפחות, בשיעורים כאמור.</w:t>
            </w: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אופן מתן המקלט</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מקלט ניתן לאדם עם מוגבלות לבקשתו במודיעין או בכניסה.</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כנ"ל</w:t>
            </w:r>
          </w:p>
        </w:tc>
        <w:tc>
          <w:tcPr>
            <w:tcW w:w="3511" w:type="dxa"/>
          </w:tcPr>
          <w:p w:rsidR="00B80112" w:rsidRPr="00B80112" w:rsidRDefault="00B80112" w:rsidP="00B80112">
            <w:pPr>
              <w:spacing w:line="276" w:lineRule="auto"/>
              <w:ind w:right="72"/>
              <w:rPr>
                <w:rFonts w:ascii="Arial" w:hAnsi="Arial" w:cs="Arial"/>
                <w:sz w:val="20"/>
                <w:szCs w:val="20"/>
                <w:rtl/>
              </w:rPr>
            </w:pP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תרגום לשפת סימנים</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הבקשה מוגשת זמן סביר מראש.</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קיים תרגום לשפת סימנים.</w:t>
            </w:r>
          </w:p>
          <w:p w:rsidR="00B80112" w:rsidRPr="00B80112" w:rsidRDefault="00B80112" w:rsidP="00B80112">
            <w:pPr>
              <w:spacing w:line="276" w:lineRule="auto"/>
              <w:ind w:right="72"/>
              <w:rPr>
                <w:rFonts w:ascii="Arial" w:hAnsi="Arial" w:cs="Arial"/>
                <w:sz w:val="20"/>
                <w:szCs w:val="20"/>
              </w:rPr>
            </w:pPr>
            <w:r w:rsidRPr="00B80112">
              <w:rPr>
                <w:rFonts w:ascii="Arial" w:hAnsi="Arial" w:cs="Arial"/>
                <w:sz w:val="20"/>
                <w:szCs w:val="20"/>
                <w:rtl/>
              </w:rPr>
              <w:t>האפשרות לקבל את ההתאמה מפורסם זמן סביר לפני האירוע.</w:t>
            </w:r>
          </w:p>
          <w:p w:rsidR="00B80112" w:rsidRPr="00B80112" w:rsidRDefault="00B80112" w:rsidP="00B80112">
            <w:pPr>
              <w:spacing w:line="276" w:lineRule="auto"/>
              <w:ind w:right="72"/>
              <w:rPr>
                <w:rFonts w:ascii="Arial" w:hAnsi="Arial" w:cs="Arial"/>
                <w:sz w:val="20"/>
                <w:szCs w:val="20"/>
                <w:rtl/>
              </w:rPr>
            </w:pP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B80112" w:rsidRPr="00B80112" w:rsidRDefault="0034230C" w:rsidP="0034230C">
            <w:pPr>
              <w:spacing w:line="276" w:lineRule="auto"/>
              <w:ind w:right="72"/>
              <w:rPr>
                <w:rFonts w:ascii="Arial" w:hAnsi="Arial" w:cs="Arial"/>
                <w:sz w:val="20"/>
                <w:szCs w:val="20"/>
                <w:rtl/>
              </w:rPr>
            </w:pPr>
            <w:r>
              <w:rPr>
                <w:rFonts w:ascii="Arial" w:hAnsi="Arial" w:cs="Arial"/>
                <w:sz w:val="20"/>
                <w:szCs w:val="20"/>
                <w:rtl/>
              </w:rPr>
              <w:t>1.7.14</w:t>
            </w:r>
          </w:p>
          <w:p w:rsidR="00B80112" w:rsidRPr="00B80112" w:rsidRDefault="003D0674" w:rsidP="003D067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לא הוגשו בקשות לתרגום.</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עשה מאמץ סביר למצוא מתרגם לשפת סימנים, ולא הצליח.</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מוקרן סרט.</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באירוע אשר נערך במקום סגור אין תפוסה של יותר מ- 150 איש.</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אינו מילולי בעיקרו, או שהוא מילולי מאולתר.</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לקהל מזדמן (כגון מופע רחוב) ללא מושבים לקהל.</w:t>
            </w: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תמלול או הקרנת הטקסט</w:t>
            </w:r>
          </w:p>
        </w:tc>
        <w:tc>
          <w:tcPr>
            <w:tcW w:w="2956" w:type="dxa"/>
          </w:tcPr>
          <w:p w:rsidR="0034230C" w:rsidRDefault="0034230C" w:rsidP="00B80112">
            <w:pPr>
              <w:spacing w:line="276" w:lineRule="auto"/>
              <w:ind w:right="72"/>
              <w:rPr>
                <w:rFonts w:ascii="Arial" w:hAnsi="Arial" w:cs="Arial"/>
                <w:sz w:val="20"/>
                <w:szCs w:val="20"/>
                <w:rtl/>
              </w:rPr>
            </w:pPr>
            <w:r w:rsidRPr="00B80112">
              <w:rPr>
                <w:rFonts w:ascii="Arial" w:hAnsi="Arial" w:cs="Arial"/>
                <w:sz w:val="20"/>
                <w:szCs w:val="20"/>
                <w:rtl/>
              </w:rPr>
              <w:t xml:space="preserve">התמלול מסופק באמצעות שלט אלקטרוני או מסך </w:t>
            </w:r>
          </w:p>
          <w:p w:rsidR="00B80112" w:rsidRPr="00B80112" w:rsidRDefault="00B80112" w:rsidP="0034230C">
            <w:pPr>
              <w:spacing w:line="276" w:lineRule="auto"/>
              <w:ind w:right="72"/>
              <w:rPr>
                <w:rFonts w:ascii="Arial" w:hAnsi="Arial" w:cs="Arial"/>
                <w:sz w:val="20"/>
                <w:szCs w:val="20"/>
                <w:rtl/>
              </w:rPr>
            </w:pPr>
            <w:r w:rsidRPr="00B80112">
              <w:rPr>
                <w:rFonts w:ascii="Arial" w:hAnsi="Arial" w:cs="Arial"/>
                <w:sz w:val="20"/>
                <w:szCs w:val="20"/>
                <w:rtl/>
              </w:rPr>
              <w:t xml:space="preserve">באירוע רב פעמי </w:t>
            </w:r>
            <w:r w:rsidR="0034230C">
              <w:rPr>
                <w:rFonts w:ascii="Arial" w:hAnsi="Arial" w:cs="Arial" w:hint="cs"/>
                <w:sz w:val="20"/>
                <w:szCs w:val="20"/>
                <w:rtl/>
              </w:rPr>
              <w:t xml:space="preserve">יסופק תמלול </w:t>
            </w:r>
            <w:r w:rsidRPr="00B80112">
              <w:rPr>
                <w:rFonts w:ascii="Arial" w:hAnsi="Arial" w:cs="Arial"/>
                <w:sz w:val="20"/>
                <w:szCs w:val="20"/>
                <w:rtl/>
              </w:rPr>
              <w:t>בתכיפות של אחת בחודש או יותר או אחת לעשרה אירועים (התכוף יותר).</w:t>
            </w:r>
          </w:p>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3D0674" w:rsidRPr="00B80112" w:rsidRDefault="003D0674" w:rsidP="003D0674">
            <w:pPr>
              <w:spacing w:line="276" w:lineRule="auto"/>
              <w:ind w:right="72"/>
              <w:rPr>
                <w:rFonts w:ascii="Arial" w:hAnsi="Arial" w:cs="Arial"/>
                <w:sz w:val="20"/>
                <w:szCs w:val="20"/>
                <w:rtl/>
              </w:rPr>
            </w:pPr>
            <w:r>
              <w:rPr>
                <w:rFonts w:ascii="Arial" w:hAnsi="Arial" w:cs="Arial"/>
                <w:sz w:val="20"/>
                <w:szCs w:val="20"/>
                <w:rtl/>
              </w:rPr>
              <w:t>1.7.14</w:t>
            </w:r>
          </w:p>
          <w:p w:rsidR="00B80112" w:rsidRPr="00B80112" w:rsidRDefault="003D0674" w:rsidP="003D067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מוקרן סרט.</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באירוע במקום ציבורי סגור אין תפוסה של יותר מ- 150 איש.</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אינו מילולי בעיקרו או שהוא מילולי מאולתר.</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באירוע במקום פתוח יש תמלול רק אם הנסיבות מאפשרות קריאת טקסט מעל מסך או שלט אלקטרוני.</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באתר פתוח- רק בשעות החשכה, ורק אם הנסיבות מאפשרות קריאת טקסט מעל מסך או שלט אלקטרוני.</w:t>
            </w:r>
          </w:p>
          <w:p w:rsidR="00B80112" w:rsidRPr="003D0674" w:rsidRDefault="00B80112"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לקהל מזדמן (כגון מופע רחוב) ללא מושבים לקהל.</w:t>
            </w: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 xml:space="preserve">תקציר האירוע בדפוס נגיש עם </w:t>
            </w:r>
            <w:r w:rsidRPr="00B80112">
              <w:rPr>
                <w:rFonts w:ascii="Arial" w:hAnsi="Arial" w:cs="Arial"/>
                <w:sz w:val="20"/>
                <w:szCs w:val="20"/>
                <w:rtl/>
              </w:rPr>
              <w:lastRenderedPageBreak/>
              <w:t>פישוט לשוני</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lastRenderedPageBreak/>
              <w:t>לפי בקשת אדם עם מוגבלות שהוגשה זמן סביר מראש</w:t>
            </w:r>
          </w:p>
        </w:tc>
        <w:tc>
          <w:tcPr>
            <w:tcW w:w="759"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3D0674" w:rsidRPr="00B80112" w:rsidRDefault="00B80112" w:rsidP="003D0674">
            <w:pPr>
              <w:spacing w:line="276" w:lineRule="auto"/>
              <w:ind w:right="72"/>
              <w:rPr>
                <w:rFonts w:ascii="Arial" w:hAnsi="Arial" w:cs="Arial"/>
                <w:sz w:val="20"/>
                <w:szCs w:val="20"/>
                <w:rtl/>
              </w:rPr>
            </w:pPr>
            <w:r w:rsidRPr="00B80112">
              <w:rPr>
                <w:rFonts w:ascii="Arial" w:hAnsi="Arial" w:cs="Arial"/>
                <w:sz w:val="20"/>
                <w:szCs w:val="20"/>
                <w:rtl/>
              </w:rPr>
              <w:t xml:space="preserve">1.1.16, </w:t>
            </w:r>
          </w:p>
          <w:p w:rsidR="00B80112" w:rsidRPr="00B80112" w:rsidRDefault="003D0674" w:rsidP="003D067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xml:space="preserve">' בהנחיות </w:t>
            </w:r>
            <w:r>
              <w:rPr>
                <w:rFonts w:ascii="Arial" w:hAnsi="Arial" w:cs="Arial" w:hint="cs"/>
                <w:sz w:val="20"/>
                <w:szCs w:val="20"/>
                <w:rtl/>
              </w:rPr>
              <w:lastRenderedPageBreak/>
              <w:t>לטופס)</w:t>
            </w:r>
          </w:p>
        </w:tc>
        <w:tc>
          <w:tcPr>
            <w:tcW w:w="3511" w:type="dxa"/>
          </w:tcPr>
          <w:p w:rsidR="00B80112" w:rsidRPr="00B80112" w:rsidRDefault="00B80112" w:rsidP="00B80112">
            <w:pPr>
              <w:spacing w:line="276" w:lineRule="auto"/>
              <w:ind w:right="72"/>
              <w:rPr>
                <w:rFonts w:ascii="Arial" w:hAnsi="Arial" w:cs="Arial"/>
                <w:sz w:val="20"/>
                <w:szCs w:val="20"/>
                <w:rtl/>
              </w:rPr>
            </w:pP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כתוביות בסרטים, בשפת הסרט</w:t>
            </w:r>
          </w:p>
        </w:tc>
        <w:tc>
          <w:tcPr>
            <w:tcW w:w="2956" w:type="dxa"/>
          </w:tcPr>
          <w:p w:rsidR="00B80112" w:rsidRPr="00C63A72" w:rsidRDefault="00C63A72"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 xml:space="preserve">בהפצה של הקרנה מסחרית של </w:t>
            </w:r>
            <w:r w:rsidR="00B80112" w:rsidRPr="00C63A72">
              <w:rPr>
                <w:rFonts w:ascii="Arial" w:hAnsi="Arial" w:cs="Arial"/>
                <w:sz w:val="20"/>
                <w:szCs w:val="20"/>
                <w:rtl/>
              </w:rPr>
              <w:t>סרט הדובר עברית או ערבית, ב- 70% לפחות מעותקי הסרט.</w:t>
            </w:r>
          </w:p>
          <w:p w:rsidR="00B80112" w:rsidRPr="00C63A72" w:rsidRDefault="00B80112"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בהקרנה מסחרית- ב-1 מתוך 10 הקרנות לפחות ולכל הפחות הקרנה אחת בכל מקום.</w:t>
            </w:r>
          </w:p>
          <w:p w:rsidR="00B80112" w:rsidRPr="00C63A72" w:rsidRDefault="00B80112"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פעם אחת לפחות בהקרנה שאינה מסחרית, המוקרנת חמש פעמים לפחות או ששה חודשים לפחות.</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56</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3D0674" w:rsidRPr="00B80112" w:rsidRDefault="003D0674" w:rsidP="003D0674">
            <w:pPr>
              <w:spacing w:line="276" w:lineRule="auto"/>
              <w:ind w:right="72"/>
              <w:rPr>
                <w:rFonts w:ascii="Arial" w:hAnsi="Arial" w:cs="Arial"/>
                <w:sz w:val="20"/>
                <w:szCs w:val="20"/>
                <w:rtl/>
              </w:rPr>
            </w:pPr>
            <w:r>
              <w:rPr>
                <w:rFonts w:ascii="Arial" w:hAnsi="Arial" w:cs="Arial"/>
                <w:sz w:val="20"/>
                <w:szCs w:val="20"/>
                <w:rtl/>
              </w:rPr>
              <w:t>1.7.14</w:t>
            </w:r>
          </w:p>
          <w:p w:rsidR="00B80112" w:rsidRPr="00B80112" w:rsidRDefault="003D0674" w:rsidP="003D067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B80112" w:rsidRPr="00B80112" w:rsidRDefault="00B80112" w:rsidP="00B80112">
            <w:pPr>
              <w:spacing w:line="276" w:lineRule="auto"/>
              <w:ind w:right="72"/>
              <w:rPr>
                <w:rFonts w:ascii="Arial" w:hAnsi="Arial" w:cs="Arial"/>
                <w:sz w:val="20"/>
                <w:szCs w:val="20"/>
                <w:rtl/>
              </w:rPr>
            </w:pPr>
          </w:p>
        </w:tc>
      </w:tr>
      <w:tr w:rsidR="00B80112" w:rsidRPr="001402D5" w:rsidTr="00790CE7">
        <w:trPr>
          <w:trHeight w:val="862"/>
        </w:trPr>
        <w:tc>
          <w:tcPr>
            <w:tcW w:w="489" w:type="dxa"/>
          </w:tcPr>
          <w:p w:rsidR="00B80112" w:rsidRPr="001402D5" w:rsidRDefault="00B80112"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סדרן לשם סיוע לאדם עם מוגבלות במציאת מקום ישיבה</w:t>
            </w:r>
          </w:p>
        </w:tc>
        <w:tc>
          <w:tcPr>
            <w:tcW w:w="2956"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באירוע במקום ציבורי שיש בו מושבים קבועים (למשל אמפיתיאטרון).</w:t>
            </w:r>
          </w:p>
        </w:tc>
        <w:tc>
          <w:tcPr>
            <w:tcW w:w="759" w:type="dxa"/>
          </w:tcPr>
          <w:p w:rsidR="00B80112" w:rsidRPr="00B80112" w:rsidRDefault="00B80112" w:rsidP="00B80112">
            <w:pPr>
              <w:spacing w:line="276" w:lineRule="auto"/>
              <w:ind w:right="72"/>
              <w:rPr>
                <w:rFonts w:ascii="Arial" w:hAnsi="Arial" w:cs="Arial"/>
                <w:sz w:val="20"/>
                <w:szCs w:val="20"/>
                <w:rtl/>
              </w:rPr>
            </w:pPr>
            <w:r w:rsidRPr="00B80112">
              <w:rPr>
                <w:rFonts w:ascii="Arial" w:hAnsi="Arial" w:cs="Arial"/>
                <w:sz w:val="20"/>
                <w:szCs w:val="20"/>
                <w:rtl/>
              </w:rPr>
              <w:t>54, 4(ב)</w:t>
            </w:r>
          </w:p>
        </w:tc>
        <w:tc>
          <w:tcPr>
            <w:tcW w:w="709" w:type="dxa"/>
          </w:tcPr>
          <w:p w:rsidR="00B80112" w:rsidRPr="00B80112" w:rsidRDefault="00B80112" w:rsidP="00B80112">
            <w:pPr>
              <w:spacing w:line="276" w:lineRule="auto"/>
              <w:ind w:right="72"/>
              <w:rPr>
                <w:rFonts w:ascii="Arial" w:hAnsi="Arial" w:cs="Arial"/>
                <w:sz w:val="20"/>
                <w:szCs w:val="20"/>
                <w:rtl/>
              </w:rPr>
            </w:pPr>
          </w:p>
        </w:tc>
        <w:tc>
          <w:tcPr>
            <w:tcW w:w="992" w:type="dxa"/>
          </w:tcPr>
          <w:p w:rsidR="00B80112" w:rsidRPr="00B80112" w:rsidRDefault="00B80112" w:rsidP="00B80112">
            <w:pPr>
              <w:spacing w:line="276" w:lineRule="auto"/>
              <w:ind w:right="72"/>
              <w:rPr>
                <w:rFonts w:ascii="Arial" w:hAnsi="Arial" w:cs="Arial"/>
                <w:sz w:val="20"/>
                <w:szCs w:val="20"/>
                <w:rtl/>
              </w:rPr>
            </w:pPr>
          </w:p>
        </w:tc>
        <w:tc>
          <w:tcPr>
            <w:tcW w:w="709" w:type="dxa"/>
          </w:tcPr>
          <w:p w:rsidR="00B80112" w:rsidRPr="00B80112" w:rsidRDefault="00B80112" w:rsidP="00B80112">
            <w:pPr>
              <w:spacing w:line="276" w:lineRule="auto"/>
              <w:ind w:right="72"/>
              <w:rPr>
                <w:rFonts w:ascii="Arial" w:hAnsi="Arial" w:cs="Arial"/>
                <w:sz w:val="20"/>
                <w:szCs w:val="20"/>
                <w:rtl/>
              </w:rPr>
            </w:pPr>
          </w:p>
        </w:tc>
        <w:tc>
          <w:tcPr>
            <w:tcW w:w="2126" w:type="dxa"/>
          </w:tcPr>
          <w:p w:rsidR="00B80112" w:rsidRPr="00B80112" w:rsidRDefault="00B80112" w:rsidP="00B80112">
            <w:pPr>
              <w:spacing w:line="276" w:lineRule="auto"/>
              <w:ind w:right="72"/>
              <w:rPr>
                <w:rFonts w:ascii="Arial" w:hAnsi="Arial" w:cs="Arial"/>
                <w:sz w:val="20"/>
                <w:szCs w:val="20"/>
                <w:rtl/>
              </w:rPr>
            </w:pPr>
          </w:p>
        </w:tc>
        <w:tc>
          <w:tcPr>
            <w:tcW w:w="1418" w:type="dxa"/>
          </w:tcPr>
          <w:p w:rsidR="003D0674" w:rsidRPr="00B80112" w:rsidRDefault="003D0674" w:rsidP="003D0674">
            <w:pPr>
              <w:spacing w:line="276" w:lineRule="auto"/>
              <w:ind w:right="72"/>
              <w:rPr>
                <w:rFonts w:ascii="Arial" w:hAnsi="Arial" w:cs="Arial"/>
                <w:sz w:val="20"/>
                <w:szCs w:val="20"/>
                <w:rtl/>
              </w:rPr>
            </w:pPr>
            <w:r>
              <w:rPr>
                <w:rFonts w:ascii="Arial" w:hAnsi="Arial" w:cs="Arial"/>
                <w:sz w:val="20"/>
                <w:szCs w:val="20"/>
                <w:rtl/>
              </w:rPr>
              <w:t>1.7.14</w:t>
            </w:r>
          </w:p>
          <w:p w:rsidR="00B80112" w:rsidRPr="00B80112" w:rsidRDefault="003D0674" w:rsidP="003D067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B80112" w:rsidRPr="00B80112" w:rsidRDefault="00B80112" w:rsidP="00B80112">
            <w:pPr>
              <w:spacing w:line="276" w:lineRule="auto"/>
              <w:ind w:right="72"/>
              <w:rPr>
                <w:rFonts w:ascii="Arial" w:hAnsi="Arial" w:cs="Arial"/>
                <w:sz w:val="20"/>
                <w:szCs w:val="20"/>
                <w:rtl/>
              </w:rPr>
            </w:pPr>
          </w:p>
        </w:tc>
      </w:tr>
    </w:tbl>
    <w:p w:rsidR="00BE60F2" w:rsidRDefault="00BE60F2">
      <w:pPr>
        <w:rPr>
          <w:rtl/>
        </w:rPr>
      </w:pPr>
    </w:p>
    <w:p w:rsidR="00286D8E" w:rsidRDefault="00286D8E">
      <w:pPr>
        <w:bidi w:val="0"/>
        <w:rPr>
          <w:rtl/>
        </w:rPr>
      </w:pPr>
      <w:r>
        <w:rPr>
          <w:rtl/>
        </w:rPr>
        <w:br w:type="page"/>
      </w:r>
    </w:p>
    <w:p w:rsidR="00286D8E" w:rsidRDefault="00286D8E" w:rsidP="00286D8E">
      <w:pPr>
        <w:pStyle w:val="1"/>
        <w:rPr>
          <w:rtl/>
        </w:rPr>
      </w:pPr>
    </w:p>
    <w:p w:rsidR="00BE60F2" w:rsidRDefault="00286D8E" w:rsidP="00E17DE8">
      <w:pPr>
        <w:pStyle w:val="1"/>
        <w:rPr>
          <w:rtl/>
        </w:rPr>
      </w:pPr>
      <w:r w:rsidRPr="00360EC0">
        <w:rPr>
          <w:rFonts w:hint="cs"/>
          <w:rtl/>
        </w:rPr>
        <w:t xml:space="preserve">חלק </w:t>
      </w:r>
      <w:r>
        <w:rPr>
          <w:rFonts w:hint="cs"/>
          <w:rtl/>
        </w:rPr>
        <w:t xml:space="preserve">2 </w:t>
      </w:r>
      <w:r w:rsidR="00E17DE8">
        <w:rPr>
          <w:rtl/>
        </w:rPr>
        <w:t>–</w:t>
      </w:r>
      <w:r>
        <w:rPr>
          <w:rFonts w:hint="cs"/>
          <w:rtl/>
        </w:rPr>
        <w:t xml:space="preserve"> </w:t>
      </w:r>
      <w:r w:rsidR="00E17DE8">
        <w:rPr>
          <w:rFonts w:hint="cs"/>
          <w:rtl/>
        </w:rPr>
        <w:t>מקומות ישיבה ובתי שימוש</w:t>
      </w:r>
    </w:p>
    <w:p w:rsidR="005A407B" w:rsidRDefault="005A407B" w:rsidP="005A407B"/>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1131"/>
        <w:gridCol w:w="1825"/>
        <w:gridCol w:w="759"/>
        <w:gridCol w:w="709"/>
        <w:gridCol w:w="992"/>
        <w:gridCol w:w="709"/>
        <w:gridCol w:w="2126"/>
        <w:gridCol w:w="1418"/>
        <w:gridCol w:w="3511"/>
      </w:tblGrid>
      <w:tr w:rsidR="005A407B" w:rsidRPr="001402D5" w:rsidTr="004F08A6">
        <w:trPr>
          <w:trHeight w:val="352"/>
          <w:tblHeader/>
        </w:trPr>
        <w:tc>
          <w:tcPr>
            <w:tcW w:w="489" w:type="dxa"/>
            <w:shd w:val="clear" w:color="auto" w:fill="DBE5F1" w:themeFill="accent1" w:themeFillTint="33"/>
            <w:vAlign w:val="center"/>
          </w:tcPr>
          <w:p w:rsidR="005A407B" w:rsidRPr="001402D5" w:rsidRDefault="005A407B" w:rsidP="004F08A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A407B" w:rsidRPr="001402D5" w:rsidRDefault="005A407B" w:rsidP="005A407B">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gridSpan w:val="2"/>
            <w:shd w:val="clear" w:color="auto" w:fill="DBE5F1" w:themeFill="accent1" w:themeFillTint="33"/>
            <w:vAlign w:val="center"/>
          </w:tcPr>
          <w:p w:rsidR="005A407B" w:rsidRPr="001402D5" w:rsidDel="00726C4B" w:rsidRDefault="005A407B" w:rsidP="005A407B">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3511"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5A407B" w:rsidRPr="001402D5" w:rsidTr="004F08A6">
        <w:trPr>
          <w:trHeight w:val="273"/>
          <w:tblHeader/>
        </w:trPr>
        <w:tc>
          <w:tcPr>
            <w:tcW w:w="489" w:type="dxa"/>
            <w:shd w:val="clear" w:color="auto" w:fill="DBE5F1" w:themeFill="accent1" w:themeFillTint="33"/>
            <w:vAlign w:val="center"/>
          </w:tcPr>
          <w:p w:rsidR="005A407B" w:rsidRPr="001402D5" w:rsidRDefault="005A407B" w:rsidP="004F08A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A407B" w:rsidRPr="001402D5" w:rsidRDefault="005A407B" w:rsidP="005A407B">
            <w:pPr>
              <w:spacing w:line="276" w:lineRule="auto"/>
              <w:ind w:left="720" w:right="72" w:hanging="720"/>
              <w:rPr>
                <w:rFonts w:asciiTheme="minorBidi" w:hAnsiTheme="minorBidi" w:cstheme="minorBidi"/>
                <w:b/>
                <w:bCs/>
                <w:sz w:val="20"/>
                <w:szCs w:val="20"/>
                <w:rtl/>
              </w:rPr>
            </w:pPr>
          </w:p>
        </w:tc>
        <w:tc>
          <w:tcPr>
            <w:tcW w:w="2956" w:type="dxa"/>
            <w:gridSpan w:val="2"/>
            <w:shd w:val="clear" w:color="auto" w:fill="DBE5F1" w:themeFill="accent1" w:themeFillTint="33"/>
            <w:vAlign w:val="center"/>
          </w:tcPr>
          <w:p w:rsidR="005A407B" w:rsidRPr="001402D5" w:rsidDel="00726C4B" w:rsidRDefault="005A407B" w:rsidP="005A407B">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5A407B" w:rsidRPr="001402D5" w:rsidRDefault="005A407B" w:rsidP="004F08A6">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5A407B" w:rsidRPr="001402D5" w:rsidRDefault="005A407B" w:rsidP="004F08A6">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5A407B" w:rsidRPr="001402D5" w:rsidRDefault="005A407B" w:rsidP="004F08A6">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5A407B" w:rsidRPr="001402D5" w:rsidRDefault="005A407B" w:rsidP="004F08A6">
            <w:pPr>
              <w:spacing w:line="276" w:lineRule="auto"/>
              <w:ind w:left="720" w:right="72" w:hanging="720"/>
              <w:rPr>
                <w:rFonts w:asciiTheme="minorBidi" w:hAnsiTheme="minorBidi" w:cstheme="minorBidi"/>
                <w:b/>
                <w:bCs/>
                <w:sz w:val="20"/>
                <w:szCs w:val="20"/>
                <w:rtl/>
              </w:rPr>
            </w:pPr>
          </w:p>
        </w:tc>
        <w:tc>
          <w:tcPr>
            <w:tcW w:w="3511" w:type="dxa"/>
            <w:shd w:val="clear" w:color="auto" w:fill="DBE5F1" w:themeFill="accent1" w:themeFillTint="33"/>
            <w:vAlign w:val="center"/>
          </w:tcPr>
          <w:p w:rsidR="005A407B" w:rsidRPr="001402D5" w:rsidRDefault="005A407B" w:rsidP="004F08A6">
            <w:pPr>
              <w:spacing w:line="276" w:lineRule="auto"/>
              <w:ind w:left="720" w:right="72" w:hanging="720"/>
              <w:rPr>
                <w:rFonts w:asciiTheme="minorBidi" w:hAnsiTheme="minorBidi" w:cstheme="minorBidi"/>
                <w:b/>
                <w:bCs/>
                <w:sz w:val="20"/>
                <w:szCs w:val="20"/>
                <w:rtl/>
              </w:rPr>
            </w:pPr>
          </w:p>
        </w:tc>
      </w:tr>
      <w:tr w:rsidR="008C4984" w:rsidRPr="005A407B" w:rsidTr="00790CE7">
        <w:trPr>
          <w:trHeight w:val="862"/>
        </w:trPr>
        <w:tc>
          <w:tcPr>
            <w:tcW w:w="489" w:type="dxa"/>
          </w:tcPr>
          <w:p w:rsidR="008C4984" w:rsidRPr="005A407B" w:rsidRDefault="008C4984" w:rsidP="008C4984">
            <w:pPr>
              <w:numPr>
                <w:ilvl w:val="0"/>
                <w:numId w:val="15"/>
              </w:numPr>
              <w:spacing w:line="276" w:lineRule="auto"/>
              <w:ind w:right="72"/>
              <w:jc w:val="both"/>
              <w:rPr>
                <w:rFonts w:asciiTheme="minorBidi" w:hAnsiTheme="minorBidi" w:cstheme="minorBidi"/>
                <w:sz w:val="20"/>
                <w:szCs w:val="20"/>
                <w:rtl/>
              </w:rPr>
            </w:pPr>
          </w:p>
        </w:tc>
        <w:tc>
          <w:tcPr>
            <w:tcW w:w="1074" w:type="dxa"/>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אספקת כרטיסים</w:t>
            </w: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החייב מציע לאדם עם מוגבלות בניידות כרטיס למקום ישיבה מיוחד, למושב מותאם או למתחם נגיש וכן למקום ישיבה מתאים לאדם עם מוגבלות המלווה בחיית שירות.</w:t>
            </w:r>
          </w:p>
        </w:tc>
        <w:tc>
          <w:tcPr>
            <w:tcW w:w="759" w:type="dxa"/>
          </w:tcPr>
          <w:p w:rsidR="008C4984" w:rsidRPr="005A407B" w:rsidRDefault="008C4984" w:rsidP="008C4984">
            <w:pPr>
              <w:spacing w:line="276" w:lineRule="auto"/>
              <w:ind w:right="72"/>
              <w:jc w:val="both"/>
              <w:rPr>
                <w:rFonts w:ascii="Arial" w:hAnsi="Arial" w:cs="Arial"/>
                <w:sz w:val="20"/>
                <w:szCs w:val="20"/>
                <w:rtl/>
              </w:rPr>
            </w:pPr>
            <w:r w:rsidRPr="005A407B">
              <w:rPr>
                <w:rFonts w:ascii="Arial" w:hAnsi="Arial" w:cs="Arial" w:hint="cs"/>
                <w:sz w:val="20"/>
                <w:szCs w:val="20"/>
                <w:rtl/>
              </w:rPr>
              <w:t>58</w:t>
            </w: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tcPr>
          <w:p w:rsidR="008C4984" w:rsidRPr="00B80112" w:rsidRDefault="008C4984" w:rsidP="008C4984">
            <w:pPr>
              <w:spacing w:line="276" w:lineRule="auto"/>
              <w:ind w:right="72"/>
              <w:rPr>
                <w:rFonts w:ascii="Arial" w:hAnsi="Arial" w:cs="Arial"/>
                <w:sz w:val="20"/>
                <w:szCs w:val="20"/>
                <w:rtl/>
              </w:rPr>
            </w:pPr>
            <w:r>
              <w:rPr>
                <w:rFonts w:ascii="Arial" w:hAnsi="Arial" w:cs="Arial"/>
                <w:sz w:val="20"/>
                <w:szCs w:val="20"/>
                <w:rtl/>
              </w:rPr>
              <w:t>1.7.14</w:t>
            </w:r>
          </w:p>
          <w:p w:rsidR="008C4984" w:rsidRPr="00B80112" w:rsidRDefault="008C4984" w:rsidP="008C498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8C4984" w:rsidRPr="005A407B" w:rsidRDefault="008C4984" w:rsidP="008C4984">
            <w:pPr>
              <w:spacing w:line="276" w:lineRule="auto"/>
              <w:ind w:right="72"/>
              <w:jc w:val="both"/>
              <w:rPr>
                <w:rFonts w:ascii="Arial" w:hAnsi="Arial" w:cs="Arial"/>
                <w:sz w:val="20"/>
                <w:szCs w:val="20"/>
                <w:rtl/>
              </w:rPr>
            </w:pPr>
          </w:p>
        </w:tc>
      </w:tr>
      <w:tr w:rsidR="008C4984" w:rsidRPr="005A407B" w:rsidTr="00790CE7">
        <w:trPr>
          <w:trHeight w:val="862"/>
        </w:trPr>
        <w:tc>
          <w:tcPr>
            <w:tcW w:w="489" w:type="dxa"/>
          </w:tcPr>
          <w:p w:rsidR="008C4984" w:rsidRPr="005A407B" w:rsidRDefault="008C4984" w:rsidP="008C4984">
            <w:pPr>
              <w:numPr>
                <w:ilvl w:val="0"/>
                <w:numId w:val="15"/>
              </w:numPr>
              <w:spacing w:line="276" w:lineRule="auto"/>
              <w:ind w:right="72"/>
              <w:jc w:val="both"/>
              <w:rPr>
                <w:rFonts w:asciiTheme="minorBidi" w:hAnsiTheme="minorBidi" w:cstheme="minorBidi"/>
                <w:sz w:val="20"/>
                <w:szCs w:val="20"/>
                <w:rtl/>
              </w:rPr>
            </w:pPr>
          </w:p>
        </w:tc>
        <w:tc>
          <w:tcPr>
            <w:tcW w:w="1074" w:type="dxa"/>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שמירת כרטיסים</w:t>
            </w: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sz w:val="20"/>
                <w:szCs w:val="20"/>
                <w:rtl/>
              </w:rPr>
              <w:t xml:space="preserve">החייב שומר כרטיסים למקום ישיבה מיוחד ומושב מותאם, עבור אנשים עם מוגבלות בניידות, עד שבוע ימים לפני </w:t>
            </w:r>
            <w:proofErr w:type="spellStart"/>
            <w:r w:rsidRPr="005A407B">
              <w:rPr>
                <w:rFonts w:ascii="Arial" w:hAnsi="Arial" w:cs="Arial"/>
                <w:sz w:val="20"/>
                <w:szCs w:val="20"/>
                <w:rtl/>
              </w:rPr>
              <w:t>הארוע</w:t>
            </w:r>
            <w:proofErr w:type="spellEnd"/>
            <w:r w:rsidRPr="005A407B">
              <w:rPr>
                <w:rFonts w:ascii="Arial" w:hAnsi="Arial" w:cs="Arial"/>
                <w:sz w:val="20"/>
                <w:szCs w:val="20"/>
                <w:rtl/>
              </w:rPr>
              <w:t xml:space="preserve"> (בהצגות ומופעים), עד עשרים דקות לפני הקרנת סרט, ועד זמן סביר לפני כל </w:t>
            </w:r>
            <w:proofErr w:type="spellStart"/>
            <w:r w:rsidRPr="005A407B">
              <w:rPr>
                <w:rFonts w:ascii="Arial" w:hAnsi="Arial" w:cs="Arial"/>
                <w:sz w:val="20"/>
                <w:szCs w:val="20"/>
                <w:rtl/>
              </w:rPr>
              <w:t>ארוע</w:t>
            </w:r>
            <w:proofErr w:type="spellEnd"/>
            <w:r w:rsidRPr="005A407B">
              <w:rPr>
                <w:rFonts w:ascii="Arial" w:hAnsi="Arial" w:cs="Arial"/>
                <w:sz w:val="20"/>
                <w:szCs w:val="20"/>
                <w:rtl/>
              </w:rPr>
              <w:t xml:space="preserve"> אחר.</w:t>
            </w:r>
          </w:p>
        </w:tc>
        <w:tc>
          <w:tcPr>
            <w:tcW w:w="759" w:type="dxa"/>
          </w:tcPr>
          <w:p w:rsidR="008C4984" w:rsidRPr="005A407B" w:rsidRDefault="008C4984" w:rsidP="008C4984">
            <w:pPr>
              <w:spacing w:line="276" w:lineRule="auto"/>
              <w:ind w:right="72"/>
              <w:jc w:val="both"/>
              <w:rPr>
                <w:rFonts w:ascii="Arial" w:hAnsi="Arial" w:cs="Arial"/>
                <w:sz w:val="20"/>
                <w:szCs w:val="20"/>
                <w:rtl/>
              </w:rPr>
            </w:pP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tcPr>
          <w:p w:rsidR="008C4984" w:rsidRPr="00B80112" w:rsidRDefault="008C4984" w:rsidP="008C4984">
            <w:pPr>
              <w:spacing w:line="276" w:lineRule="auto"/>
              <w:ind w:right="72"/>
              <w:rPr>
                <w:rFonts w:ascii="Arial" w:hAnsi="Arial" w:cs="Arial"/>
                <w:sz w:val="20"/>
                <w:szCs w:val="20"/>
                <w:rtl/>
              </w:rPr>
            </w:pPr>
            <w:r>
              <w:rPr>
                <w:rFonts w:ascii="Arial" w:hAnsi="Arial" w:cs="Arial"/>
                <w:sz w:val="20"/>
                <w:szCs w:val="20"/>
                <w:rtl/>
              </w:rPr>
              <w:t>1.7.14</w:t>
            </w:r>
          </w:p>
          <w:p w:rsidR="008C4984" w:rsidRPr="00B80112" w:rsidRDefault="008C4984" w:rsidP="008C498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8C4984" w:rsidRPr="005A407B" w:rsidRDefault="008C4984" w:rsidP="008C4984">
            <w:pPr>
              <w:spacing w:line="276" w:lineRule="auto"/>
              <w:ind w:right="72"/>
              <w:jc w:val="both"/>
              <w:rPr>
                <w:rFonts w:ascii="Arial" w:hAnsi="Arial" w:cs="Arial"/>
                <w:sz w:val="20"/>
                <w:szCs w:val="20"/>
                <w:rtl/>
              </w:rPr>
            </w:pPr>
          </w:p>
        </w:tc>
      </w:tr>
      <w:tr w:rsidR="005A407B" w:rsidRPr="005A407B" w:rsidTr="00790CE7">
        <w:trPr>
          <w:trHeight w:val="862"/>
        </w:trPr>
        <w:tc>
          <w:tcPr>
            <w:tcW w:w="489" w:type="dxa"/>
          </w:tcPr>
          <w:p w:rsidR="005A407B" w:rsidRPr="005A407B" w:rsidRDefault="005A407B" w:rsidP="005A407B">
            <w:pPr>
              <w:numPr>
                <w:ilvl w:val="0"/>
                <w:numId w:val="15"/>
              </w:numPr>
              <w:spacing w:line="276" w:lineRule="auto"/>
              <w:ind w:right="72"/>
              <w:jc w:val="both"/>
              <w:rPr>
                <w:rFonts w:asciiTheme="minorBidi" w:hAnsiTheme="minorBidi" w:cstheme="minorBidi"/>
                <w:sz w:val="20"/>
                <w:szCs w:val="20"/>
                <w:rtl/>
              </w:rPr>
            </w:pPr>
          </w:p>
        </w:tc>
        <w:tc>
          <w:tcPr>
            <w:tcW w:w="1074" w:type="dxa"/>
          </w:tcPr>
          <w:p w:rsidR="005A407B" w:rsidRPr="005A407B" w:rsidRDefault="005A407B" w:rsidP="005A407B">
            <w:pPr>
              <w:spacing w:line="276" w:lineRule="auto"/>
              <w:ind w:right="72"/>
              <w:rPr>
                <w:rFonts w:ascii="Arial" w:hAnsi="Arial" w:cs="Arial"/>
                <w:sz w:val="20"/>
                <w:szCs w:val="20"/>
                <w:rtl/>
              </w:rPr>
            </w:pPr>
            <w:r w:rsidRPr="005A407B">
              <w:rPr>
                <w:rFonts w:ascii="Arial" w:hAnsi="Arial" w:cs="Arial" w:hint="cs"/>
                <w:sz w:val="20"/>
                <w:szCs w:val="20"/>
                <w:rtl/>
              </w:rPr>
              <w:t>שמירת מקומות ישיבה נגישים</w:t>
            </w:r>
          </w:p>
        </w:tc>
        <w:tc>
          <w:tcPr>
            <w:tcW w:w="2956" w:type="dxa"/>
            <w:gridSpan w:val="2"/>
          </w:tcPr>
          <w:p w:rsidR="005A407B" w:rsidRPr="005A407B" w:rsidRDefault="005A407B" w:rsidP="005A407B">
            <w:pPr>
              <w:spacing w:line="276" w:lineRule="auto"/>
              <w:ind w:right="72"/>
              <w:rPr>
                <w:rFonts w:ascii="Arial" w:hAnsi="Arial" w:cs="Arial"/>
                <w:sz w:val="20"/>
                <w:szCs w:val="20"/>
                <w:rtl/>
              </w:rPr>
            </w:pPr>
            <w:r w:rsidRPr="005A407B">
              <w:rPr>
                <w:rFonts w:ascii="Arial" w:hAnsi="Arial" w:cs="Arial" w:hint="cs"/>
                <w:sz w:val="20"/>
                <w:szCs w:val="20"/>
                <w:rtl/>
              </w:rPr>
              <w:t>עד שבוע לפחות לפני הצגות ומופעים.</w:t>
            </w:r>
          </w:p>
          <w:p w:rsidR="005A407B" w:rsidRPr="005A407B" w:rsidRDefault="005A407B" w:rsidP="005A407B">
            <w:pPr>
              <w:spacing w:line="276" w:lineRule="auto"/>
              <w:ind w:right="72"/>
              <w:rPr>
                <w:rFonts w:ascii="Arial" w:hAnsi="Arial" w:cs="Arial"/>
                <w:sz w:val="20"/>
                <w:szCs w:val="20"/>
                <w:rtl/>
              </w:rPr>
            </w:pPr>
            <w:r w:rsidRPr="005A407B">
              <w:rPr>
                <w:rFonts w:ascii="Arial" w:hAnsi="Arial" w:cs="Arial" w:hint="cs"/>
                <w:sz w:val="20"/>
                <w:szCs w:val="20"/>
                <w:rtl/>
              </w:rPr>
              <w:t>עד 20 דקות לפני הקרנת סרט.</w:t>
            </w:r>
          </w:p>
          <w:p w:rsidR="005A407B" w:rsidRPr="005A407B" w:rsidRDefault="005A407B" w:rsidP="005A407B">
            <w:pPr>
              <w:spacing w:line="276" w:lineRule="auto"/>
              <w:ind w:right="72"/>
              <w:rPr>
                <w:rFonts w:ascii="Arial" w:hAnsi="Arial" w:cs="Arial"/>
                <w:sz w:val="20"/>
                <w:szCs w:val="20"/>
                <w:rtl/>
              </w:rPr>
            </w:pPr>
            <w:r w:rsidRPr="005A407B">
              <w:rPr>
                <w:rFonts w:ascii="Arial" w:hAnsi="Arial" w:cs="Arial" w:hint="cs"/>
                <w:sz w:val="20"/>
                <w:szCs w:val="20"/>
                <w:rtl/>
              </w:rPr>
              <w:t>עד זמן סביר לפני אירוע אחר.</w:t>
            </w:r>
          </w:p>
        </w:tc>
        <w:tc>
          <w:tcPr>
            <w:tcW w:w="759" w:type="dxa"/>
          </w:tcPr>
          <w:p w:rsidR="005A407B" w:rsidRPr="005A407B" w:rsidRDefault="005A407B" w:rsidP="005A407B">
            <w:pPr>
              <w:spacing w:line="276" w:lineRule="auto"/>
              <w:ind w:right="72"/>
              <w:jc w:val="both"/>
              <w:rPr>
                <w:rFonts w:ascii="Arial" w:hAnsi="Arial" w:cs="Arial"/>
                <w:sz w:val="20"/>
                <w:szCs w:val="20"/>
                <w:rtl/>
              </w:rPr>
            </w:pPr>
            <w:r w:rsidRPr="005A407B">
              <w:rPr>
                <w:rFonts w:ascii="Arial" w:hAnsi="Arial" w:cs="Arial" w:hint="cs"/>
                <w:sz w:val="20"/>
                <w:szCs w:val="20"/>
                <w:rtl/>
              </w:rPr>
              <w:t>58</w:t>
            </w:r>
          </w:p>
        </w:tc>
        <w:tc>
          <w:tcPr>
            <w:tcW w:w="709" w:type="dxa"/>
          </w:tcPr>
          <w:p w:rsidR="005A407B" w:rsidRPr="005A407B" w:rsidRDefault="005A407B" w:rsidP="005A407B">
            <w:pPr>
              <w:spacing w:line="276" w:lineRule="auto"/>
              <w:ind w:right="72"/>
              <w:jc w:val="center"/>
              <w:rPr>
                <w:rFonts w:ascii="Arial" w:hAnsi="Arial" w:cs="Arial"/>
                <w:sz w:val="20"/>
                <w:szCs w:val="20"/>
                <w:rtl/>
              </w:rPr>
            </w:pPr>
          </w:p>
        </w:tc>
        <w:tc>
          <w:tcPr>
            <w:tcW w:w="992" w:type="dxa"/>
          </w:tcPr>
          <w:p w:rsidR="005A407B" w:rsidRPr="005A407B" w:rsidRDefault="005A407B" w:rsidP="005A407B">
            <w:pPr>
              <w:spacing w:line="276" w:lineRule="auto"/>
              <w:ind w:right="72"/>
              <w:jc w:val="center"/>
              <w:rPr>
                <w:rFonts w:ascii="Arial" w:hAnsi="Arial" w:cs="Arial"/>
                <w:sz w:val="20"/>
                <w:szCs w:val="20"/>
                <w:rtl/>
              </w:rPr>
            </w:pPr>
          </w:p>
        </w:tc>
        <w:tc>
          <w:tcPr>
            <w:tcW w:w="709" w:type="dxa"/>
          </w:tcPr>
          <w:p w:rsidR="005A407B" w:rsidRPr="005A407B" w:rsidRDefault="005A407B" w:rsidP="005A407B">
            <w:pPr>
              <w:spacing w:line="276" w:lineRule="auto"/>
              <w:ind w:right="72"/>
              <w:jc w:val="both"/>
              <w:rPr>
                <w:rFonts w:ascii="Arial" w:hAnsi="Arial" w:cs="Arial"/>
                <w:sz w:val="20"/>
                <w:szCs w:val="20"/>
                <w:rtl/>
              </w:rPr>
            </w:pPr>
          </w:p>
        </w:tc>
        <w:tc>
          <w:tcPr>
            <w:tcW w:w="2126" w:type="dxa"/>
          </w:tcPr>
          <w:p w:rsidR="005A407B" w:rsidRPr="005A407B" w:rsidRDefault="005A407B" w:rsidP="005A407B">
            <w:pPr>
              <w:spacing w:line="276" w:lineRule="auto"/>
              <w:ind w:right="72"/>
              <w:jc w:val="both"/>
              <w:rPr>
                <w:rFonts w:ascii="Arial" w:hAnsi="Arial" w:cs="Arial"/>
                <w:sz w:val="20"/>
                <w:szCs w:val="20"/>
                <w:rtl/>
              </w:rPr>
            </w:pPr>
          </w:p>
        </w:tc>
        <w:tc>
          <w:tcPr>
            <w:tcW w:w="1418" w:type="dxa"/>
          </w:tcPr>
          <w:p w:rsidR="005A407B" w:rsidRPr="005A407B" w:rsidRDefault="005A407B" w:rsidP="005A407B">
            <w:pPr>
              <w:spacing w:line="276" w:lineRule="auto"/>
              <w:ind w:right="72"/>
              <w:jc w:val="both"/>
              <w:rPr>
                <w:rFonts w:ascii="Arial" w:hAnsi="Arial" w:cs="Arial"/>
                <w:sz w:val="20"/>
                <w:szCs w:val="20"/>
                <w:rtl/>
              </w:rPr>
            </w:pPr>
            <w:r w:rsidRPr="005A407B">
              <w:rPr>
                <w:rFonts w:ascii="Arial" w:hAnsi="Arial" w:cs="Arial" w:hint="cs"/>
                <w:sz w:val="20"/>
                <w:szCs w:val="20"/>
                <w:rtl/>
              </w:rPr>
              <w:t>1.7.14</w:t>
            </w:r>
          </w:p>
        </w:tc>
        <w:tc>
          <w:tcPr>
            <w:tcW w:w="3511" w:type="dxa"/>
          </w:tcPr>
          <w:p w:rsidR="005A407B" w:rsidRPr="005A407B" w:rsidRDefault="005A407B" w:rsidP="005A407B">
            <w:pPr>
              <w:spacing w:line="276" w:lineRule="auto"/>
              <w:ind w:right="72"/>
              <w:jc w:val="both"/>
              <w:rPr>
                <w:rFonts w:ascii="Arial" w:hAnsi="Arial" w:cs="Arial"/>
                <w:sz w:val="20"/>
                <w:szCs w:val="20"/>
                <w:rtl/>
              </w:rPr>
            </w:pPr>
          </w:p>
        </w:tc>
      </w:tr>
      <w:tr w:rsidR="008C4984" w:rsidRPr="005A407B" w:rsidTr="00790CE7">
        <w:trPr>
          <w:trHeight w:val="862"/>
        </w:trPr>
        <w:tc>
          <w:tcPr>
            <w:tcW w:w="489" w:type="dxa"/>
          </w:tcPr>
          <w:p w:rsidR="008C4984" w:rsidRPr="005A407B" w:rsidRDefault="008C4984" w:rsidP="008C4984">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אזור ישיבה נגיש באירוע במקום פתוח (כולל אתר ומקום ציבורי שאינו בניין)</w:t>
            </w: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מאפשר זווית צפייה נוחה, גם אם הקהל קם על רגליו.</w:t>
            </w:r>
          </w:p>
        </w:tc>
        <w:tc>
          <w:tcPr>
            <w:tcW w:w="759" w:type="dxa"/>
          </w:tcPr>
          <w:p w:rsidR="008C4984" w:rsidRPr="005A407B" w:rsidRDefault="008C4984" w:rsidP="008C4984">
            <w:pPr>
              <w:spacing w:line="276" w:lineRule="auto"/>
              <w:ind w:right="72"/>
              <w:jc w:val="both"/>
              <w:rPr>
                <w:rFonts w:ascii="Arial" w:hAnsi="Arial" w:cs="Arial"/>
                <w:sz w:val="20"/>
                <w:szCs w:val="20"/>
                <w:rtl/>
              </w:rPr>
            </w:pP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vMerge w:val="restart"/>
          </w:tcPr>
          <w:p w:rsidR="008C4984" w:rsidRPr="00B80112" w:rsidRDefault="008C4984" w:rsidP="008C4984">
            <w:pPr>
              <w:spacing w:line="276" w:lineRule="auto"/>
              <w:ind w:right="72"/>
              <w:rPr>
                <w:rFonts w:ascii="Arial" w:hAnsi="Arial" w:cs="Arial"/>
                <w:sz w:val="20"/>
                <w:szCs w:val="20"/>
                <w:rtl/>
              </w:rPr>
            </w:pPr>
            <w:r>
              <w:rPr>
                <w:rFonts w:ascii="Arial" w:hAnsi="Arial" w:cs="Arial"/>
                <w:sz w:val="20"/>
                <w:szCs w:val="20"/>
                <w:rtl/>
              </w:rPr>
              <w:t>1.7.14</w:t>
            </w:r>
          </w:p>
          <w:p w:rsidR="008C4984" w:rsidRPr="00B80112" w:rsidRDefault="008C4984" w:rsidP="008C498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8C4984" w:rsidRPr="005A407B" w:rsidRDefault="008C4984" w:rsidP="008C4984">
            <w:pPr>
              <w:spacing w:line="276" w:lineRule="auto"/>
              <w:ind w:right="72"/>
              <w:jc w:val="both"/>
              <w:rPr>
                <w:rFonts w:ascii="Arial" w:hAnsi="Arial" w:cs="Arial"/>
                <w:sz w:val="20"/>
                <w:szCs w:val="20"/>
                <w:rtl/>
              </w:rPr>
            </w:pPr>
          </w:p>
        </w:tc>
      </w:tr>
      <w:tr w:rsidR="008C4984" w:rsidRPr="005A407B" w:rsidTr="00790CE7">
        <w:trPr>
          <w:trHeight w:val="862"/>
        </w:trPr>
        <w:tc>
          <w:tcPr>
            <w:tcW w:w="489" w:type="dxa"/>
          </w:tcPr>
          <w:p w:rsidR="008C4984" w:rsidRPr="005A407B" w:rsidRDefault="008C4984" w:rsidP="008C4984">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C4984" w:rsidRPr="005A407B" w:rsidRDefault="008C4984" w:rsidP="008C4984">
            <w:pPr>
              <w:spacing w:line="276" w:lineRule="auto"/>
              <w:ind w:right="72"/>
              <w:rPr>
                <w:rFonts w:ascii="Arial" w:hAnsi="Arial" w:cs="Arial"/>
                <w:sz w:val="20"/>
                <w:szCs w:val="20"/>
                <w:rtl/>
              </w:rPr>
            </w:pP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מסופקים בו מושבים מותאמים, מקומות ישיבה מיוחדים (</w:t>
            </w:r>
            <w:r w:rsidRPr="005A407B">
              <w:rPr>
                <w:rFonts w:ascii="Arial" w:hAnsi="Arial" w:cs="Arial"/>
                <w:sz w:val="20"/>
                <w:szCs w:val="20"/>
                <w:rtl/>
              </w:rPr>
              <w:t>שטח רצפה פנוי בגודל 120 ס"מ אורך ו-80 ס"מ רוחב</w:t>
            </w:r>
            <w:r w:rsidRPr="005A407B">
              <w:rPr>
                <w:rFonts w:ascii="Arial" w:hAnsi="Arial" w:cs="Arial" w:hint="cs"/>
                <w:sz w:val="20"/>
                <w:szCs w:val="20"/>
                <w:rtl/>
              </w:rPr>
              <w:t>), וככל האפשר מושבים רגילים על ידם, למלווים.</w:t>
            </w:r>
          </w:p>
        </w:tc>
        <w:tc>
          <w:tcPr>
            <w:tcW w:w="759" w:type="dxa"/>
          </w:tcPr>
          <w:p w:rsidR="008C4984" w:rsidRPr="005A407B" w:rsidRDefault="008C4984" w:rsidP="008C4984">
            <w:pPr>
              <w:spacing w:line="276" w:lineRule="auto"/>
              <w:ind w:right="72"/>
              <w:jc w:val="both"/>
              <w:rPr>
                <w:rFonts w:ascii="Arial" w:hAnsi="Arial" w:cs="Arial"/>
                <w:sz w:val="20"/>
                <w:szCs w:val="20"/>
                <w:rtl/>
              </w:rPr>
            </w:pP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vMerge/>
          </w:tcPr>
          <w:p w:rsidR="008C4984" w:rsidRPr="005A407B" w:rsidRDefault="008C4984" w:rsidP="008C4984">
            <w:pPr>
              <w:spacing w:line="276" w:lineRule="auto"/>
              <w:ind w:right="72"/>
              <w:jc w:val="both"/>
              <w:rPr>
                <w:rFonts w:ascii="Arial" w:hAnsi="Arial" w:cs="Arial"/>
                <w:sz w:val="20"/>
                <w:szCs w:val="20"/>
                <w:rtl/>
              </w:rPr>
            </w:pPr>
          </w:p>
        </w:tc>
        <w:tc>
          <w:tcPr>
            <w:tcW w:w="3511" w:type="dxa"/>
          </w:tcPr>
          <w:p w:rsidR="008C4984" w:rsidRPr="005A407B" w:rsidRDefault="008C4984" w:rsidP="008C4984">
            <w:pPr>
              <w:spacing w:line="276" w:lineRule="auto"/>
              <w:ind w:right="72"/>
              <w:jc w:val="both"/>
              <w:rPr>
                <w:rFonts w:ascii="Arial" w:hAnsi="Arial" w:cs="Arial"/>
                <w:sz w:val="20"/>
                <w:szCs w:val="20"/>
                <w:rtl/>
              </w:rPr>
            </w:pPr>
          </w:p>
        </w:tc>
      </w:tr>
      <w:tr w:rsidR="008C4984" w:rsidRPr="005A407B" w:rsidTr="00790CE7">
        <w:trPr>
          <w:trHeight w:val="862"/>
        </w:trPr>
        <w:tc>
          <w:tcPr>
            <w:tcW w:w="489" w:type="dxa"/>
          </w:tcPr>
          <w:p w:rsidR="008C4984" w:rsidRPr="005A407B" w:rsidRDefault="008C4984" w:rsidP="008C4984">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C4984" w:rsidRPr="005A407B" w:rsidRDefault="008C4984" w:rsidP="008C4984">
            <w:pPr>
              <w:spacing w:line="276" w:lineRule="auto"/>
              <w:ind w:right="72"/>
              <w:rPr>
                <w:rFonts w:ascii="Arial" w:hAnsi="Arial" w:cs="Arial"/>
                <w:sz w:val="20"/>
                <w:szCs w:val="20"/>
                <w:rtl/>
              </w:rPr>
            </w:pP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מתחם הישיבה נגיש באמצעות דרך נגישה המקשרת בינו לבין החניות הנגישות ובתי השימוש ולאזור המרכזי של האירוע.</w:t>
            </w:r>
          </w:p>
        </w:tc>
        <w:tc>
          <w:tcPr>
            <w:tcW w:w="759" w:type="dxa"/>
          </w:tcPr>
          <w:p w:rsidR="008C4984" w:rsidRPr="005A407B" w:rsidRDefault="008C4984" w:rsidP="008C4984">
            <w:pPr>
              <w:spacing w:line="276" w:lineRule="auto"/>
              <w:ind w:right="72"/>
              <w:jc w:val="both"/>
              <w:rPr>
                <w:rFonts w:ascii="Arial" w:hAnsi="Arial" w:cs="Arial"/>
                <w:sz w:val="20"/>
                <w:szCs w:val="20"/>
                <w:rtl/>
              </w:rPr>
            </w:pP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vMerge/>
          </w:tcPr>
          <w:p w:rsidR="008C4984" w:rsidRPr="005A407B" w:rsidRDefault="008C4984" w:rsidP="008C4984">
            <w:pPr>
              <w:spacing w:line="276" w:lineRule="auto"/>
              <w:ind w:right="72"/>
              <w:jc w:val="both"/>
              <w:rPr>
                <w:rFonts w:ascii="Arial" w:hAnsi="Arial" w:cs="Arial"/>
                <w:sz w:val="20"/>
                <w:szCs w:val="20"/>
                <w:rtl/>
              </w:rPr>
            </w:pPr>
          </w:p>
        </w:tc>
        <w:tc>
          <w:tcPr>
            <w:tcW w:w="3511" w:type="dxa"/>
          </w:tcPr>
          <w:p w:rsidR="008C4984" w:rsidRPr="005A407B" w:rsidRDefault="008C4984" w:rsidP="008C4984">
            <w:pPr>
              <w:spacing w:line="276" w:lineRule="auto"/>
              <w:ind w:right="72"/>
              <w:jc w:val="both"/>
              <w:rPr>
                <w:rFonts w:ascii="Arial" w:hAnsi="Arial" w:cs="Arial"/>
                <w:sz w:val="20"/>
                <w:szCs w:val="20"/>
                <w:rtl/>
              </w:rPr>
            </w:pPr>
          </w:p>
        </w:tc>
      </w:tr>
      <w:tr w:rsidR="00450EFE" w:rsidRPr="005A407B" w:rsidTr="00450EFE">
        <w:trPr>
          <w:trHeight w:val="765"/>
        </w:trPr>
        <w:tc>
          <w:tcPr>
            <w:tcW w:w="489" w:type="dxa"/>
            <w:vMerge w:val="restart"/>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450EFE" w:rsidRPr="005A407B" w:rsidRDefault="00610BC8" w:rsidP="00450EFE">
            <w:pPr>
              <w:spacing w:line="276" w:lineRule="auto"/>
              <w:ind w:right="72"/>
              <w:rPr>
                <w:rFonts w:ascii="Arial" w:hAnsi="Arial" w:cs="Arial"/>
                <w:sz w:val="20"/>
                <w:szCs w:val="20"/>
                <w:rtl/>
              </w:rPr>
            </w:pPr>
            <w:r>
              <w:rPr>
                <w:rFonts w:ascii="Arial" w:hAnsi="Arial" w:cs="Arial" w:hint="cs"/>
                <w:sz w:val="20"/>
                <w:szCs w:val="20"/>
                <w:rtl/>
              </w:rPr>
              <w:t>מושבים מותאמים</w:t>
            </w:r>
            <w:r w:rsidR="00450EFE" w:rsidRPr="005A407B">
              <w:rPr>
                <w:rFonts w:ascii="Arial" w:hAnsi="Arial" w:cs="Arial" w:hint="cs"/>
                <w:sz w:val="20"/>
                <w:szCs w:val="20"/>
                <w:rtl/>
              </w:rPr>
              <w:t xml:space="preserve"> </w:t>
            </w:r>
          </w:p>
        </w:tc>
        <w:tc>
          <w:tcPr>
            <w:tcW w:w="2956" w:type="dxa"/>
            <w:gridSpan w:val="2"/>
          </w:tcPr>
          <w:p w:rsidR="00450EFE" w:rsidRPr="005A407B" w:rsidRDefault="00450EFE" w:rsidP="00450EFE">
            <w:pPr>
              <w:spacing w:line="276" w:lineRule="auto"/>
              <w:ind w:right="72"/>
              <w:rPr>
                <w:rFonts w:ascii="Arial" w:hAnsi="Arial" w:cs="Arial"/>
                <w:sz w:val="20"/>
                <w:szCs w:val="20"/>
                <w:rtl/>
              </w:rPr>
            </w:pPr>
            <w:r w:rsidRPr="005A407B">
              <w:rPr>
                <w:rFonts w:ascii="Arial" w:hAnsi="Arial" w:cs="Arial" w:hint="cs"/>
                <w:sz w:val="20"/>
                <w:szCs w:val="20"/>
                <w:rtl/>
              </w:rPr>
              <w:t>במקום ציבורי סגור או במוקד עניין במקום ציבורי שאינו בניין ושיש בהם מושבים קבועים לקהל</w:t>
            </w:r>
            <w:r>
              <w:rPr>
                <w:rFonts w:ascii="Arial" w:hAnsi="Arial" w:cs="Arial" w:hint="cs"/>
                <w:sz w:val="20"/>
                <w:szCs w:val="20"/>
                <w:rtl/>
              </w:rPr>
              <w:t xml:space="preserve"> קיימים מושבים מותאמים:</w:t>
            </w:r>
          </w:p>
          <w:p w:rsidR="00450EFE" w:rsidRPr="005A407B" w:rsidRDefault="00450EFE" w:rsidP="00450EFE">
            <w:pPr>
              <w:spacing w:line="276" w:lineRule="auto"/>
              <w:ind w:right="72"/>
              <w:rPr>
                <w:rFonts w:ascii="Arial" w:hAnsi="Arial" w:cs="Arial"/>
                <w:sz w:val="20"/>
                <w:szCs w:val="20"/>
                <w:rtl/>
              </w:rPr>
            </w:pPr>
            <w:r>
              <w:rPr>
                <w:rFonts w:ascii="Arial" w:hAnsi="Arial" w:cs="Arial" w:hint="cs"/>
                <w:sz w:val="20"/>
                <w:szCs w:val="20"/>
                <w:rtl/>
              </w:rPr>
              <w:t xml:space="preserve">תאור המושב: </w:t>
            </w:r>
            <w:r w:rsidRPr="005A407B">
              <w:rPr>
                <w:rFonts w:ascii="Arial" w:hAnsi="Arial" w:cs="Arial" w:hint="cs"/>
                <w:sz w:val="20"/>
                <w:szCs w:val="20"/>
                <w:rtl/>
              </w:rPr>
              <w:t>מושב יציב, גובה פני המושב (בעת שיושבים עליו) 45-48 ס"מ לפחות, עומק המושב 40-45 ס"מ, והוא בעל ידיות באורך 30 ס"מ שגובהן 18-24 ס"מ מעל המושב.</w:t>
            </w:r>
          </w:p>
          <w:p w:rsidR="00450EFE" w:rsidRPr="005A407B" w:rsidRDefault="00450EFE" w:rsidP="00450EFE">
            <w:pPr>
              <w:spacing w:line="276" w:lineRule="auto"/>
              <w:ind w:right="72"/>
              <w:rPr>
                <w:rFonts w:ascii="Arial" w:hAnsi="Arial" w:cs="Arial"/>
                <w:sz w:val="20"/>
                <w:szCs w:val="20"/>
                <w:rtl/>
              </w:rPr>
            </w:pPr>
            <w:r>
              <w:rPr>
                <w:rFonts w:ascii="Arial" w:hAnsi="Arial" w:cs="Arial" w:hint="cs"/>
                <w:sz w:val="20"/>
                <w:szCs w:val="20"/>
                <w:rtl/>
              </w:rPr>
              <w:t>כמות המושבים המותאמים ביחס לכמות מקומות הישיבה במקום:</w:t>
            </w:r>
          </w:p>
        </w:tc>
        <w:tc>
          <w:tcPr>
            <w:tcW w:w="759" w:type="dxa"/>
            <w:vMerge w:val="restart"/>
          </w:tcPr>
          <w:p w:rsidR="00450EFE" w:rsidRPr="005A407B" w:rsidRDefault="00450EFE" w:rsidP="00450EFE">
            <w:pPr>
              <w:spacing w:line="276" w:lineRule="auto"/>
              <w:ind w:right="72"/>
              <w:jc w:val="both"/>
              <w:rPr>
                <w:rFonts w:ascii="Arial" w:hAnsi="Arial" w:cs="Arial"/>
                <w:sz w:val="20"/>
                <w:szCs w:val="20"/>
                <w:rtl/>
              </w:rPr>
            </w:pPr>
          </w:p>
        </w:tc>
        <w:tc>
          <w:tcPr>
            <w:tcW w:w="709" w:type="dxa"/>
            <w:vMerge w:val="restart"/>
          </w:tcPr>
          <w:p w:rsidR="00450EFE" w:rsidRPr="005A407B" w:rsidRDefault="00450EFE" w:rsidP="00450EFE">
            <w:pPr>
              <w:spacing w:line="276" w:lineRule="auto"/>
              <w:ind w:right="72"/>
              <w:jc w:val="center"/>
              <w:rPr>
                <w:rFonts w:ascii="Arial" w:hAnsi="Arial" w:cs="Arial"/>
                <w:sz w:val="20"/>
                <w:szCs w:val="20"/>
                <w:rtl/>
              </w:rPr>
            </w:pPr>
          </w:p>
        </w:tc>
        <w:tc>
          <w:tcPr>
            <w:tcW w:w="992" w:type="dxa"/>
            <w:vMerge w:val="restart"/>
          </w:tcPr>
          <w:p w:rsidR="00450EFE" w:rsidRPr="005A407B" w:rsidRDefault="00450EFE" w:rsidP="00450EFE">
            <w:pPr>
              <w:spacing w:line="276" w:lineRule="auto"/>
              <w:ind w:right="72"/>
              <w:jc w:val="center"/>
              <w:rPr>
                <w:rFonts w:ascii="Arial" w:hAnsi="Arial" w:cs="Arial"/>
                <w:sz w:val="20"/>
                <w:szCs w:val="20"/>
                <w:rtl/>
              </w:rPr>
            </w:pPr>
          </w:p>
        </w:tc>
        <w:tc>
          <w:tcPr>
            <w:tcW w:w="709" w:type="dxa"/>
            <w:vMerge w:val="restart"/>
          </w:tcPr>
          <w:p w:rsidR="00450EFE" w:rsidRPr="005A407B" w:rsidRDefault="00450EFE" w:rsidP="00450EFE">
            <w:pPr>
              <w:spacing w:line="276" w:lineRule="auto"/>
              <w:ind w:right="72"/>
              <w:jc w:val="both"/>
              <w:rPr>
                <w:rFonts w:ascii="Arial" w:hAnsi="Arial" w:cs="Arial"/>
                <w:sz w:val="20"/>
                <w:szCs w:val="20"/>
                <w:rtl/>
              </w:rPr>
            </w:pPr>
          </w:p>
        </w:tc>
        <w:tc>
          <w:tcPr>
            <w:tcW w:w="2126" w:type="dxa"/>
            <w:vMerge w:val="restart"/>
          </w:tcPr>
          <w:p w:rsidR="00450EFE" w:rsidRPr="005A407B" w:rsidRDefault="00450EFE" w:rsidP="00450EFE">
            <w:pPr>
              <w:spacing w:line="276" w:lineRule="auto"/>
              <w:ind w:right="72"/>
              <w:jc w:val="both"/>
              <w:rPr>
                <w:rFonts w:ascii="Arial" w:hAnsi="Arial" w:cs="Arial"/>
                <w:sz w:val="20"/>
                <w:szCs w:val="20"/>
                <w:rtl/>
              </w:rPr>
            </w:pPr>
          </w:p>
        </w:tc>
        <w:tc>
          <w:tcPr>
            <w:tcW w:w="1418" w:type="dxa"/>
            <w:vMerge w:val="restart"/>
          </w:tcPr>
          <w:p w:rsidR="00450EFE" w:rsidRPr="005A407B" w:rsidRDefault="00450EFE" w:rsidP="00450EFE">
            <w:pPr>
              <w:spacing w:line="276" w:lineRule="auto"/>
              <w:ind w:right="72"/>
              <w:jc w:val="both"/>
              <w:rPr>
                <w:rFonts w:ascii="Arial" w:hAnsi="Arial" w:cs="Arial"/>
                <w:sz w:val="20"/>
                <w:szCs w:val="20"/>
                <w:rtl/>
              </w:rPr>
            </w:pPr>
            <w:r w:rsidRPr="005A407B">
              <w:rPr>
                <w:rFonts w:ascii="Arial" w:hAnsi="Arial" w:cs="Arial" w:hint="cs"/>
                <w:sz w:val="20"/>
                <w:szCs w:val="20"/>
                <w:rtl/>
              </w:rPr>
              <w:t>במתואר בהערות לטופס.</w:t>
            </w:r>
          </w:p>
        </w:tc>
        <w:tc>
          <w:tcPr>
            <w:tcW w:w="3511" w:type="dxa"/>
            <w:vMerge w:val="restart"/>
          </w:tcPr>
          <w:p w:rsidR="00450EFE" w:rsidRPr="005A407B" w:rsidRDefault="00450EFE" w:rsidP="00450EFE">
            <w:pPr>
              <w:spacing w:line="276" w:lineRule="auto"/>
              <w:ind w:right="72"/>
              <w:jc w:val="both"/>
              <w:rPr>
                <w:rFonts w:ascii="Arial" w:hAnsi="Arial" w:cs="Arial"/>
                <w:sz w:val="20"/>
                <w:szCs w:val="20"/>
                <w:rtl/>
              </w:rPr>
            </w:pPr>
            <w:r w:rsidRPr="005A407B">
              <w:rPr>
                <w:rFonts w:ascii="Arial" w:hAnsi="Arial" w:cs="Arial" w:hint="cs"/>
                <w:sz w:val="20"/>
                <w:szCs w:val="20"/>
                <w:rtl/>
              </w:rPr>
              <w:t>-ניתן לבקשת אדם עם מוגבלות. במידת האפשר, יוצב לצד דרך נגישה.</w:t>
            </w:r>
          </w:p>
        </w:tc>
      </w:tr>
      <w:tr w:rsidR="00450EFE" w:rsidRPr="005A407B" w:rsidTr="00E17DE8">
        <w:trPr>
          <w:trHeight w:val="490"/>
        </w:trPr>
        <w:tc>
          <w:tcPr>
            <w:tcW w:w="489" w:type="dxa"/>
            <w:vMerge/>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450EFE" w:rsidRPr="005A407B" w:rsidRDefault="00450EFE" w:rsidP="00450EFE">
            <w:pPr>
              <w:spacing w:line="276" w:lineRule="auto"/>
              <w:ind w:right="72"/>
              <w:rPr>
                <w:rFonts w:ascii="Arial" w:hAnsi="Arial" w:cs="Arial"/>
                <w:sz w:val="20"/>
                <w:szCs w:val="20"/>
                <w:rtl/>
              </w:rPr>
            </w:pPr>
          </w:p>
        </w:tc>
        <w:tc>
          <w:tcPr>
            <w:tcW w:w="1131" w:type="dxa"/>
            <w:vAlign w:val="center"/>
          </w:tcPr>
          <w:p w:rsidR="00450EFE" w:rsidRDefault="00450EFE" w:rsidP="00E17DE8">
            <w:pPr>
              <w:spacing w:line="276" w:lineRule="auto"/>
              <w:ind w:right="72"/>
              <w:rPr>
                <w:rFonts w:ascii="Arial" w:hAnsi="Arial" w:cs="Arial"/>
                <w:sz w:val="20"/>
                <w:szCs w:val="20"/>
                <w:rtl/>
              </w:rPr>
            </w:pPr>
            <w:r>
              <w:rPr>
                <w:rFonts w:ascii="Arial" w:hAnsi="Arial" w:cs="Arial" w:hint="cs"/>
                <w:sz w:val="20"/>
                <w:szCs w:val="20"/>
                <w:rtl/>
              </w:rPr>
              <w:t xml:space="preserve">עד </w:t>
            </w:r>
            <w:r w:rsidRPr="00450EFE">
              <w:rPr>
                <w:rFonts w:ascii="Arial" w:hAnsi="Arial" w:cs="Arial" w:hint="cs"/>
                <w:sz w:val="16"/>
                <w:szCs w:val="16"/>
                <w:rtl/>
              </w:rPr>
              <w:t>600</w:t>
            </w:r>
          </w:p>
        </w:tc>
        <w:tc>
          <w:tcPr>
            <w:tcW w:w="1825" w:type="dxa"/>
          </w:tcPr>
          <w:p w:rsidR="00450EFE" w:rsidRPr="00450EFE" w:rsidRDefault="00450EFE" w:rsidP="00E17DE8">
            <w:pPr>
              <w:spacing w:line="276" w:lineRule="auto"/>
              <w:ind w:right="72"/>
              <w:rPr>
                <w:rFonts w:ascii="Arial" w:hAnsi="Arial" w:cs="Arial"/>
                <w:sz w:val="18"/>
                <w:szCs w:val="18"/>
                <w:rtl/>
              </w:rPr>
            </w:pPr>
            <w:r w:rsidRPr="00450EFE">
              <w:rPr>
                <w:rFonts w:ascii="Arial" w:hAnsi="Arial" w:cs="Arial"/>
                <w:sz w:val="18"/>
                <w:szCs w:val="18"/>
                <w:rtl/>
              </w:rPr>
              <w:t xml:space="preserve">1 ל-150 מקומות ישיבה ולא פחות </w:t>
            </w:r>
            <w:r w:rsidR="00E17DE8">
              <w:rPr>
                <w:rFonts w:ascii="Arial" w:hAnsi="Arial" w:cs="Arial" w:hint="cs"/>
                <w:sz w:val="18"/>
                <w:szCs w:val="18"/>
                <w:rtl/>
              </w:rPr>
              <w:t>מ 4</w:t>
            </w:r>
          </w:p>
        </w:tc>
        <w:tc>
          <w:tcPr>
            <w:tcW w:w="759" w:type="dxa"/>
            <w:vMerge/>
          </w:tcPr>
          <w:p w:rsidR="00450EFE" w:rsidRPr="005A407B" w:rsidRDefault="00450EFE" w:rsidP="00450EFE">
            <w:pPr>
              <w:spacing w:line="276" w:lineRule="auto"/>
              <w:ind w:right="72"/>
              <w:jc w:val="both"/>
              <w:rPr>
                <w:rFonts w:ascii="Arial" w:hAnsi="Arial" w:cs="Arial"/>
                <w:sz w:val="20"/>
                <w:szCs w:val="20"/>
                <w:rtl/>
              </w:rPr>
            </w:pPr>
          </w:p>
        </w:tc>
        <w:tc>
          <w:tcPr>
            <w:tcW w:w="709" w:type="dxa"/>
            <w:vMerge/>
          </w:tcPr>
          <w:p w:rsidR="00450EFE" w:rsidRPr="005A407B" w:rsidRDefault="00450EFE" w:rsidP="00450EFE">
            <w:pPr>
              <w:spacing w:line="276" w:lineRule="auto"/>
              <w:ind w:right="72"/>
              <w:jc w:val="center"/>
              <w:rPr>
                <w:rFonts w:ascii="Arial" w:hAnsi="Arial" w:cs="Arial"/>
                <w:sz w:val="20"/>
                <w:szCs w:val="20"/>
                <w:rtl/>
              </w:rPr>
            </w:pPr>
          </w:p>
        </w:tc>
        <w:tc>
          <w:tcPr>
            <w:tcW w:w="992" w:type="dxa"/>
            <w:vMerge/>
          </w:tcPr>
          <w:p w:rsidR="00450EFE" w:rsidRPr="005A407B" w:rsidRDefault="00450EFE" w:rsidP="00450EFE">
            <w:pPr>
              <w:spacing w:line="276" w:lineRule="auto"/>
              <w:ind w:right="72"/>
              <w:jc w:val="center"/>
              <w:rPr>
                <w:rFonts w:ascii="Arial" w:hAnsi="Arial" w:cs="Arial"/>
                <w:sz w:val="20"/>
                <w:szCs w:val="20"/>
                <w:rtl/>
              </w:rPr>
            </w:pPr>
          </w:p>
        </w:tc>
        <w:tc>
          <w:tcPr>
            <w:tcW w:w="709" w:type="dxa"/>
            <w:vMerge/>
          </w:tcPr>
          <w:p w:rsidR="00450EFE" w:rsidRPr="005A407B" w:rsidRDefault="00450EFE" w:rsidP="00450EFE">
            <w:pPr>
              <w:spacing w:line="276" w:lineRule="auto"/>
              <w:ind w:right="72"/>
              <w:jc w:val="both"/>
              <w:rPr>
                <w:rFonts w:ascii="Arial" w:hAnsi="Arial" w:cs="Arial"/>
                <w:sz w:val="20"/>
                <w:szCs w:val="20"/>
                <w:rtl/>
              </w:rPr>
            </w:pPr>
          </w:p>
        </w:tc>
        <w:tc>
          <w:tcPr>
            <w:tcW w:w="2126" w:type="dxa"/>
            <w:vMerge/>
          </w:tcPr>
          <w:p w:rsidR="00450EFE" w:rsidRPr="005A407B" w:rsidRDefault="00450EFE" w:rsidP="00450EFE">
            <w:pPr>
              <w:spacing w:line="276" w:lineRule="auto"/>
              <w:ind w:right="72"/>
              <w:jc w:val="both"/>
              <w:rPr>
                <w:rFonts w:ascii="Arial" w:hAnsi="Arial" w:cs="Arial"/>
                <w:sz w:val="20"/>
                <w:szCs w:val="20"/>
                <w:rtl/>
              </w:rPr>
            </w:pPr>
          </w:p>
        </w:tc>
        <w:tc>
          <w:tcPr>
            <w:tcW w:w="1418" w:type="dxa"/>
            <w:vMerge/>
          </w:tcPr>
          <w:p w:rsidR="00450EFE" w:rsidRPr="005A407B" w:rsidRDefault="00450EFE" w:rsidP="00450EFE">
            <w:pPr>
              <w:spacing w:line="276" w:lineRule="auto"/>
              <w:ind w:right="72"/>
              <w:jc w:val="both"/>
              <w:rPr>
                <w:rFonts w:ascii="Arial" w:hAnsi="Arial" w:cs="Arial"/>
                <w:sz w:val="20"/>
                <w:szCs w:val="20"/>
                <w:rtl/>
              </w:rPr>
            </w:pPr>
          </w:p>
        </w:tc>
        <w:tc>
          <w:tcPr>
            <w:tcW w:w="3511" w:type="dxa"/>
            <w:vMerge/>
          </w:tcPr>
          <w:p w:rsidR="00450EFE" w:rsidRPr="005A407B" w:rsidRDefault="00450EFE" w:rsidP="00450EFE">
            <w:pPr>
              <w:spacing w:line="276" w:lineRule="auto"/>
              <w:ind w:right="72"/>
              <w:jc w:val="both"/>
              <w:rPr>
                <w:rFonts w:ascii="Arial" w:hAnsi="Arial" w:cs="Arial"/>
                <w:sz w:val="20"/>
                <w:szCs w:val="20"/>
                <w:rtl/>
              </w:rPr>
            </w:pPr>
          </w:p>
        </w:tc>
      </w:tr>
      <w:tr w:rsidR="00450EFE" w:rsidRPr="005A407B" w:rsidTr="00E17DE8">
        <w:trPr>
          <w:trHeight w:val="416"/>
        </w:trPr>
        <w:tc>
          <w:tcPr>
            <w:tcW w:w="489" w:type="dxa"/>
            <w:vMerge/>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450EFE" w:rsidRPr="005A407B" w:rsidRDefault="00450EFE" w:rsidP="00450EFE">
            <w:pPr>
              <w:spacing w:line="276" w:lineRule="auto"/>
              <w:ind w:right="72"/>
              <w:rPr>
                <w:rFonts w:ascii="Arial" w:hAnsi="Arial" w:cs="Arial"/>
                <w:sz w:val="20"/>
                <w:szCs w:val="20"/>
                <w:rtl/>
              </w:rPr>
            </w:pPr>
          </w:p>
        </w:tc>
        <w:tc>
          <w:tcPr>
            <w:tcW w:w="1131" w:type="dxa"/>
            <w:vAlign w:val="center"/>
          </w:tcPr>
          <w:p w:rsidR="00450EFE" w:rsidRDefault="00450EFE" w:rsidP="00E17DE8">
            <w:pPr>
              <w:spacing w:line="276" w:lineRule="auto"/>
              <w:ind w:right="72"/>
              <w:rPr>
                <w:rFonts w:ascii="Arial" w:hAnsi="Arial" w:cs="Arial"/>
                <w:sz w:val="20"/>
                <w:szCs w:val="20"/>
                <w:rtl/>
              </w:rPr>
            </w:pPr>
            <w:r w:rsidRPr="00450EFE">
              <w:rPr>
                <w:rFonts w:ascii="Arial" w:hAnsi="Arial" w:cs="Arial" w:hint="cs"/>
                <w:sz w:val="16"/>
                <w:szCs w:val="16"/>
                <w:rtl/>
              </w:rPr>
              <w:t>600-1000</w:t>
            </w:r>
          </w:p>
        </w:tc>
        <w:tc>
          <w:tcPr>
            <w:tcW w:w="1825" w:type="dxa"/>
          </w:tcPr>
          <w:p w:rsidR="00450EFE" w:rsidRPr="00450EFE" w:rsidRDefault="00450EFE" w:rsidP="00321081">
            <w:pPr>
              <w:spacing w:line="276" w:lineRule="auto"/>
              <w:ind w:right="72"/>
              <w:rPr>
                <w:rFonts w:ascii="Arial" w:hAnsi="Arial" w:cs="Arial"/>
                <w:sz w:val="18"/>
                <w:szCs w:val="18"/>
                <w:rtl/>
              </w:rPr>
            </w:pPr>
            <w:r w:rsidRPr="00450EFE">
              <w:rPr>
                <w:rFonts w:ascii="Arial" w:hAnsi="Arial" w:cs="Arial" w:hint="cs"/>
                <w:sz w:val="18"/>
                <w:szCs w:val="18"/>
                <w:rtl/>
              </w:rPr>
              <w:t xml:space="preserve">6 </w:t>
            </w:r>
            <w:r w:rsidRPr="00450EFE">
              <w:rPr>
                <w:rFonts w:ascii="Arial" w:hAnsi="Arial" w:cs="Arial"/>
                <w:sz w:val="18"/>
                <w:szCs w:val="18"/>
                <w:rtl/>
              </w:rPr>
              <w:t xml:space="preserve"> ועוד 1% מסך כל מקומות הישיבה</w:t>
            </w:r>
            <w:r w:rsidRPr="00450EFE">
              <w:rPr>
                <w:rFonts w:ascii="Arial" w:hAnsi="Arial" w:cs="Arial" w:hint="cs"/>
                <w:sz w:val="18"/>
                <w:szCs w:val="18"/>
                <w:rtl/>
              </w:rPr>
              <w:t xml:space="preserve">  </w:t>
            </w:r>
          </w:p>
        </w:tc>
        <w:tc>
          <w:tcPr>
            <w:tcW w:w="759" w:type="dxa"/>
            <w:vMerge/>
          </w:tcPr>
          <w:p w:rsidR="00450EFE" w:rsidRPr="005A407B" w:rsidRDefault="00450EFE" w:rsidP="00450EFE">
            <w:pPr>
              <w:spacing w:line="276" w:lineRule="auto"/>
              <w:ind w:right="72"/>
              <w:jc w:val="both"/>
              <w:rPr>
                <w:rFonts w:ascii="Arial" w:hAnsi="Arial" w:cs="Arial"/>
                <w:sz w:val="20"/>
                <w:szCs w:val="20"/>
                <w:rtl/>
              </w:rPr>
            </w:pPr>
          </w:p>
        </w:tc>
        <w:tc>
          <w:tcPr>
            <w:tcW w:w="709" w:type="dxa"/>
            <w:vMerge/>
          </w:tcPr>
          <w:p w:rsidR="00450EFE" w:rsidRPr="005A407B" w:rsidRDefault="00450EFE" w:rsidP="00450EFE">
            <w:pPr>
              <w:spacing w:line="276" w:lineRule="auto"/>
              <w:ind w:right="72"/>
              <w:jc w:val="center"/>
              <w:rPr>
                <w:rFonts w:ascii="Arial" w:hAnsi="Arial" w:cs="Arial"/>
                <w:sz w:val="20"/>
                <w:szCs w:val="20"/>
                <w:rtl/>
              </w:rPr>
            </w:pPr>
          </w:p>
        </w:tc>
        <w:tc>
          <w:tcPr>
            <w:tcW w:w="992" w:type="dxa"/>
            <w:vMerge/>
          </w:tcPr>
          <w:p w:rsidR="00450EFE" w:rsidRPr="005A407B" w:rsidRDefault="00450EFE" w:rsidP="00450EFE">
            <w:pPr>
              <w:spacing w:line="276" w:lineRule="auto"/>
              <w:ind w:right="72"/>
              <w:jc w:val="center"/>
              <w:rPr>
                <w:rFonts w:ascii="Arial" w:hAnsi="Arial" w:cs="Arial"/>
                <w:sz w:val="20"/>
                <w:szCs w:val="20"/>
                <w:rtl/>
              </w:rPr>
            </w:pPr>
          </w:p>
        </w:tc>
        <w:tc>
          <w:tcPr>
            <w:tcW w:w="709" w:type="dxa"/>
            <w:vMerge/>
          </w:tcPr>
          <w:p w:rsidR="00450EFE" w:rsidRPr="005A407B" w:rsidRDefault="00450EFE" w:rsidP="00450EFE">
            <w:pPr>
              <w:spacing w:line="276" w:lineRule="auto"/>
              <w:ind w:right="72"/>
              <w:jc w:val="both"/>
              <w:rPr>
                <w:rFonts w:ascii="Arial" w:hAnsi="Arial" w:cs="Arial"/>
                <w:sz w:val="20"/>
                <w:szCs w:val="20"/>
                <w:rtl/>
              </w:rPr>
            </w:pPr>
          </w:p>
        </w:tc>
        <w:tc>
          <w:tcPr>
            <w:tcW w:w="2126" w:type="dxa"/>
            <w:vMerge/>
          </w:tcPr>
          <w:p w:rsidR="00450EFE" w:rsidRPr="005A407B" w:rsidRDefault="00450EFE" w:rsidP="00450EFE">
            <w:pPr>
              <w:spacing w:line="276" w:lineRule="auto"/>
              <w:ind w:right="72"/>
              <w:jc w:val="both"/>
              <w:rPr>
                <w:rFonts w:ascii="Arial" w:hAnsi="Arial" w:cs="Arial"/>
                <w:sz w:val="20"/>
                <w:szCs w:val="20"/>
                <w:rtl/>
              </w:rPr>
            </w:pPr>
          </w:p>
        </w:tc>
        <w:tc>
          <w:tcPr>
            <w:tcW w:w="1418" w:type="dxa"/>
            <w:vMerge/>
          </w:tcPr>
          <w:p w:rsidR="00450EFE" w:rsidRPr="005A407B" w:rsidRDefault="00450EFE" w:rsidP="00450EFE">
            <w:pPr>
              <w:spacing w:line="276" w:lineRule="auto"/>
              <w:ind w:right="72"/>
              <w:jc w:val="both"/>
              <w:rPr>
                <w:rFonts w:ascii="Arial" w:hAnsi="Arial" w:cs="Arial"/>
                <w:sz w:val="20"/>
                <w:szCs w:val="20"/>
                <w:rtl/>
              </w:rPr>
            </w:pPr>
          </w:p>
        </w:tc>
        <w:tc>
          <w:tcPr>
            <w:tcW w:w="3511" w:type="dxa"/>
            <w:vMerge/>
          </w:tcPr>
          <w:p w:rsidR="00450EFE" w:rsidRPr="005A407B" w:rsidRDefault="00450EFE" w:rsidP="00450EFE">
            <w:pPr>
              <w:spacing w:line="276" w:lineRule="auto"/>
              <w:ind w:right="72"/>
              <w:jc w:val="both"/>
              <w:rPr>
                <w:rFonts w:ascii="Arial" w:hAnsi="Arial" w:cs="Arial"/>
                <w:sz w:val="20"/>
                <w:szCs w:val="20"/>
                <w:rtl/>
              </w:rPr>
            </w:pPr>
          </w:p>
        </w:tc>
      </w:tr>
      <w:tr w:rsidR="00450EFE" w:rsidRPr="005A407B" w:rsidTr="00E17DE8">
        <w:trPr>
          <w:trHeight w:val="410"/>
        </w:trPr>
        <w:tc>
          <w:tcPr>
            <w:tcW w:w="489" w:type="dxa"/>
            <w:vMerge/>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450EFE" w:rsidRPr="005A407B" w:rsidRDefault="00450EFE" w:rsidP="00450EFE">
            <w:pPr>
              <w:spacing w:line="276" w:lineRule="auto"/>
              <w:ind w:right="72"/>
              <w:rPr>
                <w:rFonts w:ascii="Arial" w:hAnsi="Arial" w:cs="Arial"/>
                <w:sz w:val="20"/>
                <w:szCs w:val="20"/>
                <w:rtl/>
              </w:rPr>
            </w:pPr>
          </w:p>
        </w:tc>
        <w:tc>
          <w:tcPr>
            <w:tcW w:w="1131" w:type="dxa"/>
            <w:vAlign w:val="center"/>
          </w:tcPr>
          <w:p w:rsidR="00450EFE" w:rsidRPr="00450EFE" w:rsidRDefault="00450EFE" w:rsidP="00E17DE8">
            <w:pPr>
              <w:spacing w:line="276" w:lineRule="auto"/>
              <w:ind w:right="72"/>
              <w:rPr>
                <w:rFonts w:ascii="Arial" w:hAnsi="Arial" w:cs="Arial"/>
                <w:sz w:val="16"/>
                <w:szCs w:val="16"/>
                <w:rtl/>
              </w:rPr>
            </w:pPr>
            <w:r w:rsidRPr="00450EFE">
              <w:rPr>
                <w:rFonts w:ascii="Arial" w:hAnsi="Arial" w:cs="Arial" w:hint="cs"/>
                <w:sz w:val="16"/>
                <w:szCs w:val="16"/>
                <w:rtl/>
              </w:rPr>
              <w:t>1000-3000</w:t>
            </w:r>
          </w:p>
        </w:tc>
        <w:tc>
          <w:tcPr>
            <w:tcW w:w="1825" w:type="dxa"/>
          </w:tcPr>
          <w:p w:rsidR="00450EFE" w:rsidRPr="00450EFE" w:rsidRDefault="00450EFE" w:rsidP="00321081">
            <w:pPr>
              <w:spacing w:line="276" w:lineRule="auto"/>
              <w:ind w:right="72"/>
              <w:rPr>
                <w:rFonts w:ascii="Arial" w:hAnsi="Arial" w:cs="Arial"/>
                <w:sz w:val="18"/>
                <w:szCs w:val="18"/>
                <w:rtl/>
              </w:rPr>
            </w:pPr>
            <w:r w:rsidRPr="00450EFE">
              <w:rPr>
                <w:rFonts w:ascii="Arial" w:hAnsi="Arial" w:cs="Arial" w:hint="cs"/>
                <w:sz w:val="18"/>
                <w:szCs w:val="18"/>
                <w:rtl/>
              </w:rPr>
              <w:t xml:space="preserve">4 </w:t>
            </w:r>
            <w:r w:rsidRPr="00450EFE">
              <w:rPr>
                <w:rFonts w:ascii="Arial" w:hAnsi="Arial" w:cs="Arial"/>
                <w:sz w:val="18"/>
                <w:szCs w:val="18"/>
                <w:rtl/>
              </w:rPr>
              <w:t xml:space="preserve"> ועוד 1% מסך כל מקומות הישיבה</w:t>
            </w:r>
            <w:r w:rsidRPr="00450EFE">
              <w:rPr>
                <w:rFonts w:ascii="Arial" w:hAnsi="Arial" w:cs="Arial" w:hint="cs"/>
                <w:sz w:val="18"/>
                <w:szCs w:val="18"/>
                <w:rtl/>
              </w:rPr>
              <w:t xml:space="preserve">  </w:t>
            </w:r>
          </w:p>
        </w:tc>
        <w:tc>
          <w:tcPr>
            <w:tcW w:w="759" w:type="dxa"/>
            <w:vMerge/>
          </w:tcPr>
          <w:p w:rsidR="00450EFE" w:rsidRPr="005A407B" w:rsidRDefault="00450EFE" w:rsidP="00450EFE">
            <w:pPr>
              <w:spacing w:line="276" w:lineRule="auto"/>
              <w:ind w:right="72"/>
              <w:jc w:val="both"/>
              <w:rPr>
                <w:rFonts w:ascii="Arial" w:hAnsi="Arial" w:cs="Arial"/>
                <w:sz w:val="20"/>
                <w:szCs w:val="20"/>
                <w:rtl/>
              </w:rPr>
            </w:pPr>
          </w:p>
        </w:tc>
        <w:tc>
          <w:tcPr>
            <w:tcW w:w="709" w:type="dxa"/>
            <w:vMerge/>
          </w:tcPr>
          <w:p w:rsidR="00450EFE" w:rsidRPr="005A407B" w:rsidRDefault="00450EFE" w:rsidP="00450EFE">
            <w:pPr>
              <w:spacing w:line="276" w:lineRule="auto"/>
              <w:ind w:right="72"/>
              <w:jc w:val="center"/>
              <w:rPr>
                <w:rFonts w:ascii="Arial" w:hAnsi="Arial" w:cs="Arial"/>
                <w:sz w:val="20"/>
                <w:szCs w:val="20"/>
                <w:rtl/>
              </w:rPr>
            </w:pPr>
          </w:p>
        </w:tc>
        <w:tc>
          <w:tcPr>
            <w:tcW w:w="992" w:type="dxa"/>
            <w:vMerge/>
          </w:tcPr>
          <w:p w:rsidR="00450EFE" w:rsidRPr="005A407B" w:rsidRDefault="00450EFE" w:rsidP="00450EFE">
            <w:pPr>
              <w:spacing w:line="276" w:lineRule="auto"/>
              <w:ind w:right="72"/>
              <w:jc w:val="center"/>
              <w:rPr>
                <w:rFonts w:ascii="Arial" w:hAnsi="Arial" w:cs="Arial"/>
                <w:sz w:val="20"/>
                <w:szCs w:val="20"/>
                <w:rtl/>
              </w:rPr>
            </w:pPr>
          </w:p>
        </w:tc>
        <w:tc>
          <w:tcPr>
            <w:tcW w:w="709" w:type="dxa"/>
            <w:vMerge/>
          </w:tcPr>
          <w:p w:rsidR="00450EFE" w:rsidRPr="005A407B" w:rsidRDefault="00450EFE" w:rsidP="00450EFE">
            <w:pPr>
              <w:spacing w:line="276" w:lineRule="auto"/>
              <w:ind w:right="72"/>
              <w:jc w:val="both"/>
              <w:rPr>
                <w:rFonts w:ascii="Arial" w:hAnsi="Arial" w:cs="Arial"/>
                <w:sz w:val="20"/>
                <w:szCs w:val="20"/>
                <w:rtl/>
              </w:rPr>
            </w:pPr>
          </w:p>
        </w:tc>
        <w:tc>
          <w:tcPr>
            <w:tcW w:w="2126" w:type="dxa"/>
            <w:vMerge/>
          </w:tcPr>
          <w:p w:rsidR="00450EFE" w:rsidRPr="005A407B" w:rsidRDefault="00450EFE" w:rsidP="00450EFE">
            <w:pPr>
              <w:spacing w:line="276" w:lineRule="auto"/>
              <w:ind w:right="72"/>
              <w:jc w:val="both"/>
              <w:rPr>
                <w:rFonts w:ascii="Arial" w:hAnsi="Arial" w:cs="Arial"/>
                <w:sz w:val="20"/>
                <w:szCs w:val="20"/>
                <w:rtl/>
              </w:rPr>
            </w:pPr>
          </w:p>
        </w:tc>
        <w:tc>
          <w:tcPr>
            <w:tcW w:w="1418" w:type="dxa"/>
            <w:vMerge/>
          </w:tcPr>
          <w:p w:rsidR="00450EFE" w:rsidRPr="005A407B" w:rsidRDefault="00450EFE" w:rsidP="00450EFE">
            <w:pPr>
              <w:spacing w:line="276" w:lineRule="auto"/>
              <w:ind w:right="72"/>
              <w:jc w:val="both"/>
              <w:rPr>
                <w:rFonts w:ascii="Arial" w:hAnsi="Arial" w:cs="Arial"/>
                <w:sz w:val="20"/>
                <w:szCs w:val="20"/>
                <w:rtl/>
              </w:rPr>
            </w:pPr>
          </w:p>
        </w:tc>
        <w:tc>
          <w:tcPr>
            <w:tcW w:w="3511" w:type="dxa"/>
            <w:vMerge/>
          </w:tcPr>
          <w:p w:rsidR="00450EFE" w:rsidRPr="005A407B" w:rsidRDefault="00450EFE" w:rsidP="00450EFE">
            <w:pPr>
              <w:spacing w:line="276" w:lineRule="auto"/>
              <w:ind w:right="72"/>
              <w:jc w:val="both"/>
              <w:rPr>
                <w:rFonts w:ascii="Arial" w:hAnsi="Arial" w:cs="Arial"/>
                <w:sz w:val="20"/>
                <w:szCs w:val="20"/>
                <w:rtl/>
              </w:rPr>
            </w:pPr>
          </w:p>
        </w:tc>
      </w:tr>
      <w:tr w:rsidR="00450EFE" w:rsidRPr="005A407B" w:rsidTr="00E17DE8">
        <w:trPr>
          <w:trHeight w:val="500"/>
        </w:trPr>
        <w:tc>
          <w:tcPr>
            <w:tcW w:w="489" w:type="dxa"/>
            <w:vMerge/>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450EFE" w:rsidRPr="005A407B" w:rsidRDefault="00450EFE" w:rsidP="00450EFE">
            <w:pPr>
              <w:spacing w:line="276" w:lineRule="auto"/>
              <w:ind w:right="72"/>
              <w:rPr>
                <w:rFonts w:ascii="Arial" w:hAnsi="Arial" w:cs="Arial"/>
                <w:sz w:val="20"/>
                <w:szCs w:val="20"/>
                <w:rtl/>
              </w:rPr>
            </w:pPr>
          </w:p>
        </w:tc>
        <w:tc>
          <w:tcPr>
            <w:tcW w:w="1131" w:type="dxa"/>
            <w:vAlign w:val="center"/>
          </w:tcPr>
          <w:p w:rsidR="00450EFE" w:rsidRPr="00450EFE" w:rsidRDefault="00450EFE" w:rsidP="00E17DE8">
            <w:pPr>
              <w:spacing w:line="276" w:lineRule="auto"/>
              <w:rPr>
                <w:rFonts w:ascii="Arial" w:hAnsi="Arial" w:cs="Arial"/>
                <w:sz w:val="16"/>
                <w:szCs w:val="16"/>
                <w:rtl/>
              </w:rPr>
            </w:pPr>
            <w:r w:rsidRPr="00450EFE">
              <w:rPr>
                <w:rFonts w:ascii="Arial" w:hAnsi="Arial" w:cs="Arial" w:hint="cs"/>
                <w:sz w:val="16"/>
                <w:szCs w:val="16"/>
                <w:rtl/>
              </w:rPr>
              <w:t>3000-10000</w:t>
            </w:r>
          </w:p>
        </w:tc>
        <w:tc>
          <w:tcPr>
            <w:tcW w:w="1825" w:type="dxa"/>
          </w:tcPr>
          <w:p w:rsidR="00450EFE" w:rsidRPr="00450EFE" w:rsidRDefault="00450EFE" w:rsidP="00321081">
            <w:pPr>
              <w:spacing w:line="276" w:lineRule="auto"/>
              <w:ind w:right="72"/>
              <w:rPr>
                <w:rFonts w:ascii="Arial" w:hAnsi="Arial" w:cs="Arial"/>
                <w:sz w:val="18"/>
                <w:szCs w:val="18"/>
                <w:rtl/>
              </w:rPr>
            </w:pPr>
            <w:r w:rsidRPr="00450EFE">
              <w:rPr>
                <w:rFonts w:ascii="Arial" w:hAnsi="Arial" w:cs="Arial" w:hint="cs"/>
                <w:sz w:val="18"/>
                <w:szCs w:val="18"/>
                <w:rtl/>
              </w:rPr>
              <w:t xml:space="preserve">28 </w:t>
            </w:r>
            <w:r w:rsidRPr="00450EFE">
              <w:rPr>
                <w:rFonts w:ascii="Arial" w:hAnsi="Arial" w:cs="Arial"/>
                <w:sz w:val="18"/>
                <w:szCs w:val="18"/>
                <w:rtl/>
              </w:rPr>
              <w:t xml:space="preserve"> ועוד </w:t>
            </w:r>
            <w:r w:rsidRPr="00450EFE">
              <w:rPr>
                <w:rFonts w:ascii="Arial" w:hAnsi="Arial" w:cs="Arial" w:hint="cs"/>
                <w:sz w:val="18"/>
                <w:szCs w:val="18"/>
                <w:rtl/>
              </w:rPr>
              <w:t>0.5</w:t>
            </w:r>
            <w:r w:rsidRPr="00450EFE">
              <w:rPr>
                <w:rFonts w:ascii="Arial" w:hAnsi="Arial" w:cs="Arial"/>
                <w:sz w:val="18"/>
                <w:szCs w:val="18"/>
                <w:rtl/>
              </w:rPr>
              <w:t>% מסך כל מקומות הישיבה</w:t>
            </w:r>
            <w:r w:rsidRPr="00450EFE">
              <w:rPr>
                <w:rFonts w:ascii="Arial" w:hAnsi="Arial" w:cs="Arial" w:hint="cs"/>
                <w:sz w:val="18"/>
                <w:szCs w:val="18"/>
                <w:rtl/>
              </w:rPr>
              <w:t xml:space="preserve">  </w:t>
            </w:r>
          </w:p>
        </w:tc>
        <w:tc>
          <w:tcPr>
            <w:tcW w:w="759" w:type="dxa"/>
            <w:vMerge/>
          </w:tcPr>
          <w:p w:rsidR="00450EFE" w:rsidRPr="005A407B" w:rsidRDefault="00450EFE" w:rsidP="00450EFE">
            <w:pPr>
              <w:spacing w:line="276" w:lineRule="auto"/>
              <w:ind w:right="72"/>
              <w:jc w:val="both"/>
              <w:rPr>
                <w:rFonts w:ascii="Arial" w:hAnsi="Arial" w:cs="Arial"/>
                <w:sz w:val="20"/>
                <w:szCs w:val="20"/>
                <w:rtl/>
              </w:rPr>
            </w:pPr>
          </w:p>
        </w:tc>
        <w:tc>
          <w:tcPr>
            <w:tcW w:w="709" w:type="dxa"/>
            <w:vMerge/>
          </w:tcPr>
          <w:p w:rsidR="00450EFE" w:rsidRPr="005A407B" w:rsidRDefault="00450EFE" w:rsidP="00450EFE">
            <w:pPr>
              <w:spacing w:line="276" w:lineRule="auto"/>
              <w:ind w:right="72"/>
              <w:jc w:val="center"/>
              <w:rPr>
                <w:rFonts w:ascii="Arial" w:hAnsi="Arial" w:cs="Arial"/>
                <w:sz w:val="20"/>
                <w:szCs w:val="20"/>
                <w:rtl/>
              </w:rPr>
            </w:pPr>
          </w:p>
        </w:tc>
        <w:tc>
          <w:tcPr>
            <w:tcW w:w="992" w:type="dxa"/>
            <w:vMerge/>
          </w:tcPr>
          <w:p w:rsidR="00450EFE" w:rsidRPr="005A407B" w:rsidRDefault="00450EFE" w:rsidP="00450EFE">
            <w:pPr>
              <w:spacing w:line="276" w:lineRule="auto"/>
              <w:ind w:right="72"/>
              <w:jc w:val="center"/>
              <w:rPr>
                <w:rFonts w:ascii="Arial" w:hAnsi="Arial" w:cs="Arial"/>
                <w:sz w:val="20"/>
                <w:szCs w:val="20"/>
                <w:rtl/>
              </w:rPr>
            </w:pPr>
          </w:p>
        </w:tc>
        <w:tc>
          <w:tcPr>
            <w:tcW w:w="709" w:type="dxa"/>
            <w:vMerge/>
          </w:tcPr>
          <w:p w:rsidR="00450EFE" w:rsidRPr="005A407B" w:rsidRDefault="00450EFE" w:rsidP="00450EFE">
            <w:pPr>
              <w:spacing w:line="276" w:lineRule="auto"/>
              <w:ind w:right="72"/>
              <w:jc w:val="both"/>
              <w:rPr>
                <w:rFonts w:ascii="Arial" w:hAnsi="Arial" w:cs="Arial"/>
                <w:sz w:val="20"/>
                <w:szCs w:val="20"/>
                <w:rtl/>
              </w:rPr>
            </w:pPr>
          </w:p>
        </w:tc>
        <w:tc>
          <w:tcPr>
            <w:tcW w:w="2126" w:type="dxa"/>
            <w:vMerge/>
          </w:tcPr>
          <w:p w:rsidR="00450EFE" w:rsidRPr="005A407B" w:rsidRDefault="00450EFE" w:rsidP="00450EFE">
            <w:pPr>
              <w:spacing w:line="276" w:lineRule="auto"/>
              <w:ind w:right="72"/>
              <w:jc w:val="both"/>
              <w:rPr>
                <w:rFonts w:ascii="Arial" w:hAnsi="Arial" w:cs="Arial"/>
                <w:sz w:val="20"/>
                <w:szCs w:val="20"/>
                <w:rtl/>
              </w:rPr>
            </w:pPr>
          </w:p>
        </w:tc>
        <w:tc>
          <w:tcPr>
            <w:tcW w:w="1418" w:type="dxa"/>
            <w:vMerge/>
          </w:tcPr>
          <w:p w:rsidR="00450EFE" w:rsidRPr="005A407B" w:rsidRDefault="00450EFE" w:rsidP="00450EFE">
            <w:pPr>
              <w:spacing w:line="276" w:lineRule="auto"/>
              <w:ind w:right="72"/>
              <w:jc w:val="both"/>
              <w:rPr>
                <w:rFonts w:ascii="Arial" w:hAnsi="Arial" w:cs="Arial"/>
                <w:sz w:val="20"/>
                <w:szCs w:val="20"/>
                <w:rtl/>
              </w:rPr>
            </w:pPr>
          </w:p>
        </w:tc>
        <w:tc>
          <w:tcPr>
            <w:tcW w:w="3511" w:type="dxa"/>
            <w:vMerge/>
          </w:tcPr>
          <w:p w:rsidR="00450EFE" w:rsidRPr="005A407B" w:rsidRDefault="00450EFE" w:rsidP="00450EFE">
            <w:pPr>
              <w:spacing w:line="276" w:lineRule="auto"/>
              <w:ind w:right="72"/>
              <w:jc w:val="both"/>
              <w:rPr>
                <w:rFonts w:ascii="Arial" w:hAnsi="Arial" w:cs="Arial"/>
                <w:sz w:val="20"/>
                <w:szCs w:val="20"/>
                <w:rtl/>
              </w:rPr>
            </w:pPr>
          </w:p>
        </w:tc>
      </w:tr>
      <w:tr w:rsidR="00450EFE" w:rsidRPr="005A407B" w:rsidTr="00E17DE8">
        <w:trPr>
          <w:trHeight w:val="422"/>
        </w:trPr>
        <w:tc>
          <w:tcPr>
            <w:tcW w:w="489" w:type="dxa"/>
            <w:vMerge/>
          </w:tcPr>
          <w:p w:rsidR="00450EFE" w:rsidRPr="00450EFE" w:rsidRDefault="00450EFE"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450EFE" w:rsidRPr="005A407B" w:rsidRDefault="00450EFE" w:rsidP="00450EFE">
            <w:pPr>
              <w:spacing w:line="276" w:lineRule="auto"/>
              <w:ind w:right="72"/>
              <w:rPr>
                <w:rFonts w:ascii="Arial" w:hAnsi="Arial" w:cs="Arial"/>
                <w:sz w:val="20"/>
                <w:szCs w:val="20"/>
                <w:rtl/>
              </w:rPr>
            </w:pPr>
          </w:p>
        </w:tc>
        <w:tc>
          <w:tcPr>
            <w:tcW w:w="1131" w:type="dxa"/>
            <w:vAlign w:val="center"/>
          </w:tcPr>
          <w:p w:rsidR="00450EFE" w:rsidRPr="00450EFE" w:rsidRDefault="00450EFE" w:rsidP="00E17DE8">
            <w:pPr>
              <w:spacing w:line="276" w:lineRule="auto"/>
              <w:ind w:right="72"/>
              <w:rPr>
                <w:rFonts w:ascii="Arial" w:hAnsi="Arial" w:cs="Arial"/>
                <w:sz w:val="16"/>
                <w:szCs w:val="16"/>
                <w:rtl/>
              </w:rPr>
            </w:pPr>
            <w:r w:rsidRPr="00450EFE">
              <w:rPr>
                <w:rFonts w:ascii="Arial" w:hAnsi="Arial" w:cs="Arial" w:hint="cs"/>
                <w:sz w:val="16"/>
                <w:szCs w:val="16"/>
                <w:rtl/>
              </w:rPr>
              <w:t>מעל 10000</w:t>
            </w:r>
          </w:p>
        </w:tc>
        <w:tc>
          <w:tcPr>
            <w:tcW w:w="1825" w:type="dxa"/>
          </w:tcPr>
          <w:p w:rsidR="00450EFE" w:rsidRPr="00450EFE" w:rsidRDefault="00450EFE" w:rsidP="00321081">
            <w:pPr>
              <w:spacing w:line="276" w:lineRule="auto"/>
              <w:ind w:right="72"/>
              <w:rPr>
                <w:rFonts w:ascii="Arial" w:hAnsi="Arial" w:cs="Arial"/>
                <w:sz w:val="18"/>
                <w:szCs w:val="18"/>
                <w:rtl/>
              </w:rPr>
            </w:pPr>
            <w:r w:rsidRPr="00450EFE">
              <w:rPr>
                <w:rFonts w:ascii="Arial" w:hAnsi="Arial" w:cs="Arial" w:hint="cs"/>
                <w:sz w:val="18"/>
                <w:szCs w:val="18"/>
                <w:rtl/>
              </w:rPr>
              <w:t xml:space="preserve">63 </w:t>
            </w:r>
            <w:r w:rsidRPr="00450EFE">
              <w:rPr>
                <w:rFonts w:ascii="Arial" w:hAnsi="Arial" w:cs="Arial"/>
                <w:sz w:val="18"/>
                <w:szCs w:val="18"/>
                <w:rtl/>
              </w:rPr>
              <w:t xml:space="preserve"> ועוד </w:t>
            </w:r>
            <w:r w:rsidRPr="00450EFE">
              <w:rPr>
                <w:rFonts w:ascii="Arial" w:hAnsi="Arial" w:cs="Arial" w:hint="cs"/>
                <w:sz w:val="18"/>
                <w:szCs w:val="18"/>
                <w:rtl/>
              </w:rPr>
              <w:t>0.25</w:t>
            </w:r>
            <w:r w:rsidRPr="00450EFE">
              <w:rPr>
                <w:rFonts w:ascii="Arial" w:hAnsi="Arial" w:cs="Arial"/>
                <w:sz w:val="18"/>
                <w:szCs w:val="18"/>
                <w:rtl/>
              </w:rPr>
              <w:t>% מסך כל מקומות הישיבה</w:t>
            </w:r>
            <w:r w:rsidRPr="00450EFE">
              <w:rPr>
                <w:rFonts w:ascii="Arial" w:hAnsi="Arial" w:cs="Arial" w:hint="cs"/>
                <w:sz w:val="18"/>
                <w:szCs w:val="18"/>
                <w:rtl/>
              </w:rPr>
              <w:t xml:space="preserve">  </w:t>
            </w:r>
          </w:p>
        </w:tc>
        <w:tc>
          <w:tcPr>
            <w:tcW w:w="759" w:type="dxa"/>
            <w:vMerge/>
          </w:tcPr>
          <w:p w:rsidR="00450EFE" w:rsidRPr="005A407B" w:rsidRDefault="00450EFE" w:rsidP="00450EFE">
            <w:pPr>
              <w:spacing w:line="276" w:lineRule="auto"/>
              <w:ind w:right="72"/>
              <w:jc w:val="both"/>
              <w:rPr>
                <w:rFonts w:ascii="Arial" w:hAnsi="Arial" w:cs="Arial"/>
                <w:sz w:val="20"/>
                <w:szCs w:val="20"/>
                <w:rtl/>
              </w:rPr>
            </w:pPr>
          </w:p>
        </w:tc>
        <w:tc>
          <w:tcPr>
            <w:tcW w:w="709" w:type="dxa"/>
            <w:vMerge/>
          </w:tcPr>
          <w:p w:rsidR="00450EFE" w:rsidRPr="005A407B" w:rsidRDefault="00450EFE" w:rsidP="00450EFE">
            <w:pPr>
              <w:spacing w:line="276" w:lineRule="auto"/>
              <w:ind w:right="72"/>
              <w:jc w:val="center"/>
              <w:rPr>
                <w:rFonts w:ascii="Arial" w:hAnsi="Arial" w:cs="Arial"/>
                <w:sz w:val="20"/>
                <w:szCs w:val="20"/>
                <w:rtl/>
              </w:rPr>
            </w:pPr>
          </w:p>
        </w:tc>
        <w:tc>
          <w:tcPr>
            <w:tcW w:w="992" w:type="dxa"/>
            <w:vMerge/>
          </w:tcPr>
          <w:p w:rsidR="00450EFE" w:rsidRPr="005A407B" w:rsidRDefault="00450EFE" w:rsidP="00450EFE">
            <w:pPr>
              <w:spacing w:line="276" w:lineRule="auto"/>
              <w:ind w:right="72"/>
              <w:jc w:val="center"/>
              <w:rPr>
                <w:rFonts w:ascii="Arial" w:hAnsi="Arial" w:cs="Arial"/>
                <w:sz w:val="20"/>
                <w:szCs w:val="20"/>
                <w:rtl/>
              </w:rPr>
            </w:pPr>
          </w:p>
        </w:tc>
        <w:tc>
          <w:tcPr>
            <w:tcW w:w="709" w:type="dxa"/>
            <w:vMerge/>
          </w:tcPr>
          <w:p w:rsidR="00450EFE" w:rsidRPr="005A407B" w:rsidRDefault="00450EFE" w:rsidP="00450EFE">
            <w:pPr>
              <w:spacing w:line="276" w:lineRule="auto"/>
              <w:ind w:right="72"/>
              <w:jc w:val="both"/>
              <w:rPr>
                <w:rFonts w:ascii="Arial" w:hAnsi="Arial" w:cs="Arial"/>
                <w:sz w:val="20"/>
                <w:szCs w:val="20"/>
                <w:rtl/>
              </w:rPr>
            </w:pPr>
          </w:p>
        </w:tc>
        <w:tc>
          <w:tcPr>
            <w:tcW w:w="2126" w:type="dxa"/>
            <w:vMerge/>
          </w:tcPr>
          <w:p w:rsidR="00450EFE" w:rsidRPr="005A407B" w:rsidRDefault="00450EFE" w:rsidP="00450EFE">
            <w:pPr>
              <w:spacing w:line="276" w:lineRule="auto"/>
              <w:ind w:right="72"/>
              <w:jc w:val="both"/>
              <w:rPr>
                <w:rFonts w:ascii="Arial" w:hAnsi="Arial" w:cs="Arial"/>
                <w:sz w:val="20"/>
                <w:szCs w:val="20"/>
                <w:rtl/>
              </w:rPr>
            </w:pPr>
          </w:p>
        </w:tc>
        <w:tc>
          <w:tcPr>
            <w:tcW w:w="1418" w:type="dxa"/>
            <w:vMerge/>
          </w:tcPr>
          <w:p w:rsidR="00450EFE" w:rsidRPr="005A407B" w:rsidRDefault="00450EFE" w:rsidP="00450EFE">
            <w:pPr>
              <w:spacing w:line="276" w:lineRule="auto"/>
              <w:ind w:right="72"/>
              <w:jc w:val="both"/>
              <w:rPr>
                <w:rFonts w:ascii="Arial" w:hAnsi="Arial" w:cs="Arial"/>
                <w:sz w:val="20"/>
                <w:szCs w:val="20"/>
                <w:rtl/>
              </w:rPr>
            </w:pPr>
          </w:p>
        </w:tc>
        <w:tc>
          <w:tcPr>
            <w:tcW w:w="3511" w:type="dxa"/>
            <w:vMerge/>
          </w:tcPr>
          <w:p w:rsidR="00450EFE" w:rsidRPr="005A407B" w:rsidRDefault="00450EFE" w:rsidP="00450EFE">
            <w:pPr>
              <w:spacing w:line="276" w:lineRule="auto"/>
              <w:ind w:right="72"/>
              <w:jc w:val="both"/>
              <w:rPr>
                <w:rFonts w:ascii="Arial" w:hAnsi="Arial" w:cs="Arial"/>
                <w:sz w:val="20"/>
                <w:szCs w:val="20"/>
                <w:rtl/>
              </w:rPr>
            </w:pPr>
          </w:p>
        </w:tc>
      </w:tr>
      <w:tr w:rsidR="008C4984" w:rsidRPr="005A407B" w:rsidTr="00790CE7">
        <w:trPr>
          <w:trHeight w:val="862"/>
        </w:trPr>
        <w:tc>
          <w:tcPr>
            <w:tcW w:w="489" w:type="dxa"/>
          </w:tcPr>
          <w:p w:rsidR="008C4984" w:rsidRPr="00321081" w:rsidRDefault="008C4984" w:rsidP="00321081">
            <w:pPr>
              <w:pStyle w:val="af2"/>
              <w:numPr>
                <w:ilvl w:val="0"/>
                <w:numId w:val="15"/>
              </w:numPr>
              <w:spacing w:line="276" w:lineRule="auto"/>
              <w:ind w:right="72"/>
              <w:jc w:val="both"/>
              <w:rPr>
                <w:rFonts w:asciiTheme="minorBidi" w:hAnsiTheme="minorBidi" w:cstheme="minorBidi"/>
                <w:sz w:val="20"/>
                <w:szCs w:val="20"/>
                <w:rtl/>
              </w:rPr>
            </w:pPr>
          </w:p>
        </w:tc>
        <w:tc>
          <w:tcPr>
            <w:tcW w:w="1074" w:type="dxa"/>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בתי שימוש יבילים באירוע פתוח</w:t>
            </w:r>
          </w:p>
        </w:tc>
        <w:tc>
          <w:tcPr>
            <w:tcW w:w="2956" w:type="dxa"/>
            <w:gridSpan w:val="2"/>
          </w:tcPr>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קיימים גם בתי שימוש יבילים נגישים</w:t>
            </w:r>
            <w:r>
              <w:rPr>
                <w:rFonts w:ascii="Arial" w:hAnsi="Arial" w:cs="Arial" w:hint="cs"/>
                <w:sz w:val="20"/>
                <w:szCs w:val="20"/>
                <w:rtl/>
              </w:rPr>
              <w:t xml:space="preserve"> הניתנים לשימוש עצמאי</w:t>
            </w:r>
            <w:r w:rsidRPr="005A407B">
              <w:rPr>
                <w:rFonts w:ascii="Arial" w:hAnsi="Arial" w:cs="Arial" w:hint="cs"/>
                <w:sz w:val="20"/>
                <w:szCs w:val="20"/>
                <w:rtl/>
              </w:rPr>
              <w:t>:</w:t>
            </w:r>
          </w:p>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-לפחות אחד ולא פחות משמינית ממספר בתי השימוש, בכל אזור.</w:t>
            </w:r>
          </w:p>
          <w:p w:rsidR="008C4984" w:rsidRPr="005A407B" w:rsidRDefault="008C4984" w:rsidP="008C4984">
            <w:pPr>
              <w:spacing w:line="276" w:lineRule="auto"/>
              <w:ind w:right="72"/>
              <w:rPr>
                <w:rFonts w:ascii="Arial" w:hAnsi="Arial" w:cs="Arial"/>
                <w:sz w:val="20"/>
                <w:szCs w:val="20"/>
                <w:rtl/>
              </w:rPr>
            </w:pPr>
            <w:r w:rsidRPr="005A407B">
              <w:rPr>
                <w:rFonts w:ascii="Arial" w:hAnsi="Arial" w:cs="Arial" w:hint="cs"/>
                <w:sz w:val="20"/>
                <w:szCs w:val="20"/>
                <w:rtl/>
              </w:rPr>
              <w:t>-ככל האפשר, קרוב לאזור הישיבה הנגיש.</w:t>
            </w:r>
          </w:p>
        </w:tc>
        <w:tc>
          <w:tcPr>
            <w:tcW w:w="759" w:type="dxa"/>
          </w:tcPr>
          <w:p w:rsidR="008C4984" w:rsidRPr="005A407B" w:rsidRDefault="008C4984" w:rsidP="008C4984">
            <w:pPr>
              <w:spacing w:line="276" w:lineRule="auto"/>
              <w:ind w:right="72"/>
              <w:jc w:val="both"/>
              <w:rPr>
                <w:rFonts w:ascii="Arial" w:hAnsi="Arial" w:cs="Arial"/>
                <w:sz w:val="20"/>
                <w:szCs w:val="20"/>
                <w:rtl/>
              </w:rPr>
            </w:pPr>
          </w:p>
        </w:tc>
        <w:tc>
          <w:tcPr>
            <w:tcW w:w="709" w:type="dxa"/>
          </w:tcPr>
          <w:p w:rsidR="008C4984" w:rsidRPr="005A407B" w:rsidRDefault="008C4984" w:rsidP="008C4984">
            <w:pPr>
              <w:spacing w:line="276" w:lineRule="auto"/>
              <w:ind w:right="72"/>
              <w:jc w:val="center"/>
              <w:rPr>
                <w:rFonts w:ascii="Arial" w:hAnsi="Arial" w:cs="Arial"/>
                <w:sz w:val="20"/>
                <w:szCs w:val="20"/>
                <w:rtl/>
              </w:rPr>
            </w:pPr>
          </w:p>
        </w:tc>
        <w:tc>
          <w:tcPr>
            <w:tcW w:w="992" w:type="dxa"/>
          </w:tcPr>
          <w:p w:rsidR="008C4984" w:rsidRPr="005A407B" w:rsidRDefault="008C4984" w:rsidP="008C4984">
            <w:pPr>
              <w:spacing w:line="276" w:lineRule="auto"/>
              <w:ind w:right="72"/>
              <w:jc w:val="center"/>
              <w:rPr>
                <w:rFonts w:ascii="Arial" w:hAnsi="Arial" w:cs="Arial"/>
                <w:sz w:val="20"/>
                <w:szCs w:val="20"/>
                <w:rtl/>
              </w:rPr>
            </w:pPr>
          </w:p>
        </w:tc>
        <w:tc>
          <w:tcPr>
            <w:tcW w:w="709" w:type="dxa"/>
          </w:tcPr>
          <w:p w:rsidR="008C4984" w:rsidRPr="005A407B" w:rsidRDefault="008C4984" w:rsidP="008C4984">
            <w:pPr>
              <w:spacing w:line="276" w:lineRule="auto"/>
              <w:ind w:right="72"/>
              <w:jc w:val="both"/>
              <w:rPr>
                <w:rFonts w:ascii="Arial" w:hAnsi="Arial" w:cs="Arial"/>
                <w:sz w:val="20"/>
                <w:szCs w:val="20"/>
                <w:rtl/>
              </w:rPr>
            </w:pPr>
          </w:p>
        </w:tc>
        <w:tc>
          <w:tcPr>
            <w:tcW w:w="2126" w:type="dxa"/>
          </w:tcPr>
          <w:p w:rsidR="008C4984" w:rsidRPr="005A407B" w:rsidRDefault="008C4984" w:rsidP="008C4984">
            <w:pPr>
              <w:spacing w:line="276" w:lineRule="auto"/>
              <w:ind w:right="72"/>
              <w:jc w:val="both"/>
              <w:rPr>
                <w:rFonts w:ascii="Arial" w:hAnsi="Arial" w:cs="Arial"/>
                <w:sz w:val="20"/>
                <w:szCs w:val="20"/>
                <w:rtl/>
              </w:rPr>
            </w:pPr>
          </w:p>
        </w:tc>
        <w:tc>
          <w:tcPr>
            <w:tcW w:w="1418" w:type="dxa"/>
          </w:tcPr>
          <w:p w:rsidR="008C4984" w:rsidRPr="00B80112" w:rsidRDefault="008C4984" w:rsidP="008C4984">
            <w:pPr>
              <w:spacing w:line="276" w:lineRule="auto"/>
              <w:ind w:right="72"/>
              <w:rPr>
                <w:rFonts w:ascii="Arial" w:hAnsi="Arial" w:cs="Arial"/>
                <w:sz w:val="20"/>
                <w:szCs w:val="20"/>
                <w:rtl/>
              </w:rPr>
            </w:pPr>
            <w:r>
              <w:rPr>
                <w:rFonts w:ascii="Arial" w:hAnsi="Arial" w:cs="Arial"/>
                <w:sz w:val="20"/>
                <w:szCs w:val="20"/>
                <w:rtl/>
              </w:rPr>
              <w:t>1.7.14</w:t>
            </w:r>
          </w:p>
          <w:p w:rsidR="008C4984" w:rsidRPr="00B80112" w:rsidRDefault="008C4984" w:rsidP="008C4984">
            <w:pPr>
              <w:spacing w:line="276" w:lineRule="auto"/>
              <w:ind w:right="72"/>
              <w:rPr>
                <w:rFonts w:ascii="Arial" w:hAnsi="Arial" w:cs="Arial"/>
                <w:sz w:val="20"/>
                <w:szCs w:val="20"/>
                <w:rtl/>
              </w:rPr>
            </w:pPr>
            <w:r>
              <w:rPr>
                <w:rFonts w:ascii="Arial" w:hAnsi="Arial" w:cs="Arial" w:hint="cs"/>
                <w:sz w:val="20"/>
                <w:szCs w:val="20"/>
                <w:rtl/>
              </w:rPr>
              <w:t xml:space="preserve">(רשות הטבע לפי סעיף </w:t>
            </w:r>
            <w:r w:rsidR="00E7564C">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REF</w:instrText>
            </w:r>
            <w:r>
              <w:rPr>
                <w:rFonts w:ascii="Arial" w:hAnsi="Arial" w:cs="Arial" w:hint="cs"/>
                <w:sz w:val="20"/>
                <w:szCs w:val="20"/>
                <w:rtl/>
              </w:rPr>
              <w:instrText xml:space="preserve"> _</w:instrText>
            </w:r>
            <w:r>
              <w:rPr>
                <w:rFonts w:ascii="Arial" w:hAnsi="Arial" w:cs="Arial" w:hint="cs"/>
                <w:sz w:val="20"/>
                <w:szCs w:val="20"/>
              </w:rPr>
              <w:instrText>Ref368312289 \r \h</w:instrText>
            </w:r>
            <w:r>
              <w:rPr>
                <w:rFonts w:ascii="Arial" w:hAnsi="Arial" w:cs="Arial"/>
                <w:sz w:val="20"/>
                <w:szCs w:val="20"/>
                <w:rtl/>
              </w:rPr>
              <w:instrText xml:space="preserve"> </w:instrText>
            </w:r>
            <w:r w:rsidR="00E7564C">
              <w:rPr>
                <w:rFonts w:ascii="Arial" w:hAnsi="Arial" w:cs="Arial"/>
                <w:sz w:val="20"/>
                <w:szCs w:val="20"/>
                <w:rtl/>
              </w:rPr>
            </w:r>
            <w:r w:rsidR="00E7564C">
              <w:rPr>
                <w:rFonts w:ascii="Arial" w:hAnsi="Arial" w:cs="Arial"/>
                <w:sz w:val="20"/>
                <w:szCs w:val="20"/>
                <w:rtl/>
              </w:rPr>
              <w:fldChar w:fldCharType="separate"/>
            </w:r>
            <w:r>
              <w:rPr>
                <w:rFonts w:ascii="Arial" w:hAnsi="Arial" w:cs="Arial"/>
                <w:sz w:val="20"/>
                <w:szCs w:val="20"/>
                <w:cs/>
              </w:rPr>
              <w:t>‎</w:t>
            </w:r>
            <w:r>
              <w:rPr>
                <w:rFonts w:ascii="Arial" w:hAnsi="Arial" w:cs="Arial"/>
                <w:sz w:val="20"/>
                <w:szCs w:val="20"/>
                <w:rtl/>
              </w:rPr>
              <w:t>י</w:t>
            </w:r>
            <w:r w:rsidR="00E7564C">
              <w:rPr>
                <w:rFonts w:ascii="Arial" w:hAnsi="Arial" w:cs="Arial"/>
                <w:sz w:val="20"/>
                <w:szCs w:val="20"/>
                <w:rtl/>
              </w:rPr>
              <w:fldChar w:fldCharType="end"/>
            </w:r>
            <w:r>
              <w:rPr>
                <w:rFonts w:ascii="Arial" w:hAnsi="Arial" w:cs="Arial" w:hint="cs"/>
                <w:sz w:val="20"/>
                <w:szCs w:val="20"/>
                <w:rtl/>
              </w:rPr>
              <w:t>' בהנחיות לטופס)</w:t>
            </w:r>
          </w:p>
        </w:tc>
        <w:tc>
          <w:tcPr>
            <w:tcW w:w="3511" w:type="dxa"/>
          </w:tcPr>
          <w:p w:rsidR="008C4984" w:rsidRPr="005A407B" w:rsidRDefault="008C4984" w:rsidP="008C4984">
            <w:pPr>
              <w:spacing w:line="276" w:lineRule="auto"/>
              <w:ind w:right="72"/>
              <w:rPr>
                <w:rFonts w:ascii="Arial" w:hAnsi="Arial" w:cs="Arial"/>
                <w:sz w:val="20"/>
                <w:szCs w:val="20"/>
                <w:rtl/>
              </w:rPr>
            </w:pPr>
          </w:p>
        </w:tc>
      </w:tr>
    </w:tbl>
    <w:p w:rsidR="00F5050A" w:rsidRDefault="00F5050A" w:rsidP="008C4984">
      <w:pPr>
        <w:rPr>
          <w:rtl/>
        </w:rPr>
      </w:pPr>
    </w:p>
    <w:sectPr w:rsidR="00F5050A" w:rsidSect="00A90F77">
      <w:headerReference w:type="default" r:id="rId12"/>
      <w:footerReference w:type="default" r:id="rId13"/>
      <w:pgSz w:w="16839" w:h="11907" w:orient="landscape" w:code="9"/>
      <w:pgMar w:top="720" w:right="720" w:bottom="720" w:left="720" w:header="51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F0" w:rsidRDefault="00C508F0">
      <w:r>
        <w:separator/>
      </w:r>
    </w:p>
  </w:endnote>
  <w:endnote w:type="continuationSeparator" w:id="0">
    <w:p w:rsidR="00C508F0" w:rsidRDefault="00C50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87" w:rsidRDefault="00E7564C">
    <w:pPr>
      <w:pStyle w:val="a3"/>
      <w:jc w:val="center"/>
    </w:pPr>
    <w:fldSimple w:instr=" PAGE   \* MERGEFORMAT ">
      <w:r w:rsidR="00F671FA">
        <w:rPr>
          <w:noProof/>
          <w:rtl/>
        </w:rPr>
        <w:t>2</w:t>
      </w:r>
    </w:fldSimple>
  </w:p>
  <w:p w:rsidR="005A2987" w:rsidRDefault="005A29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F0" w:rsidRDefault="00C508F0">
      <w:r>
        <w:separator/>
      </w:r>
    </w:p>
  </w:footnote>
  <w:footnote w:type="continuationSeparator" w:id="0">
    <w:p w:rsidR="00C508F0" w:rsidRDefault="00C50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87" w:rsidRDefault="00E7564C" w:rsidP="00321081">
    <w:pPr>
      <w:pStyle w:val="1"/>
      <w:rPr>
        <w:rtl/>
      </w:rPr>
    </w:pPr>
    <w:sdt>
      <w:sdtPr>
        <w:rPr>
          <w:rFonts w:hint="cs"/>
          <w:rtl/>
        </w:rPr>
        <w:id w:val="1324140917"/>
        <w:docPartObj>
          <w:docPartGallery w:val="Watermarks"/>
          <w:docPartUnique/>
        </w:docPartObj>
      </w:sdtPr>
      <w:sdtContent>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5A2987">
      <w:rPr>
        <w:rFonts w:hint="cs"/>
        <w:rtl/>
      </w:rPr>
      <w:t xml:space="preserve">טופס </w:t>
    </w:r>
    <w:r w:rsidR="00B20021">
      <w:rPr>
        <w:rFonts w:hint="cs"/>
        <w:rtl/>
      </w:rPr>
      <w:t>5</w:t>
    </w:r>
    <w:r w:rsidR="005A2987">
      <w:rPr>
        <w:rFonts w:hint="cs"/>
        <w:rtl/>
      </w:rPr>
      <w:t xml:space="preserve"> - </w:t>
    </w:r>
    <w:r w:rsidR="005A2987" w:rsidRPr="00F92094">
      <w:rPr>
        <w:rFonts w:hint="cs"/>
        <w:rtl/>
      </w:rPr>
      <w:t xml:space="preserve">טופס </w:t>
    </w:r>
    <w:r w:rsidR="005A2987">
      <w:rPr>
        <w:rFonts w:hint="cs"/>
        <w:rtl/>
      </w:rPr>
      <w:t xml:space="preserve">בדיקת נגישות השירות </w:t>
    </w:r>
    <w:r w:rsidR="005A2987">
      <w:rPr>
        <w:rtl/>
      </w:rPr>
      <w:t>–</w:t>
    </w:r>
    <w:r w:rsidR="005A2987">
      <w:rPr>
        <w:rFonts w:hint="cs"/>
        <w:rtl/>
      </w:rPr>
      <w:t xml:space="preserve"> </w:t>
    </w:r>
    <w:r w:rsidR="00B20021">
      <w:rPr>
        <w:rFonts w:hint="cs"/>
        <w:rtl/>
      </w:rPr>
      <w:t xml:space="preserve">באירועים </w:t>
    </w:r>
    <w:r w:rsidR="00321081">
      <w:rPr>
        <w:rFonts w:hint="cs"/>
        <w:rtl/>
      </w:rPr>
      <w:t>בפני קהל</w:t>
    </w:r>
  </w:p>
  <w:p w:rsidR="005A2987" w:rsidRPr="006B6EF2" w:rsidRDefault="005A2987" w:rsidP="003572FA">
    <w:pPr>
      <w:pStyle w:val="ac"/>
      <w:jc w:val="center"/>
      <w:rPr>
        <w:rFonts w:asciiTheme="minorBidi" w:hAnsiTheme="minorBidi" w:cstheme="minorBidi"/>
        <w:sz w:val="18"/>
        <w:szCs w:val="18"/>
      </w:rPr>
    </w:pPr>
    <w:r w:rsidRPr="006B6EF2">
      <w:rPr>
        <w:rFonts w:asciiTheme="minorBidi" w:hAnsiTheme="minorBidi" w:cstheme="minorBidi"/>
        <w:sz w:val="14"/>
        <w:szCs w:val="18"/>
        <w:rtl/>
        <w:lang w:eastAsia="he-IL"/>
      </w:rPr>
      <w:t>לפי תקנות שוויון זכויות לאנשים עם מוגבלות (התאמות נגישות לשירות), התשע"ג – 2013 (</w:t>
    </w:r>
    <w:r w:rsidRPr="006B6EF2">
      <w:rPr>
        <w:rFonts w:asciiTheme="minorBidi" w:hAnsiTheme="minorBidi" w:cstheme="minorBidi" w:hint="cs"/>
        <w:sz w:val="14"/>
        <w:szCs w:val="18"/>
        <w:rtl/>
        <w:lang w:eastAsia="he-IL"/>
      </w:rPr>
      <w:t xml:space="preserve">תקנות </w:t>
    </w:r>
    <w:r w:rsidR="003572FA">
      <w:rPr>
        <w:rFonts w:asciiTheme="minorBidi" w:hAnsiTheme="minorBidi" w:cstheme="minorBidi" w:hint="cs"/>
        <w:sz w:val="14"/>
        <w:szCs w:val="18"/>
        <w:rtl/>
        <w:lang w:eastAsia="he-IL"/>
      </w:rPr>
      <w:t>53</w:t>
    </w:r>
    <w:r>
      <w:rPr>
        <w:rFonts w:asciiTheme="minorBidi" w:hAnsiTheme="minorBidi" w:cstheme="minorBidi" w:hint="cs"/>
        <w:sz w:val="14"/>
        <w:szCs w:val="18"/>
        <w:rtl/>
        <w:lang w:eastAsia="he-IL"/>
      </w:rPr>
      <w:t>-</w:t>
    </w:r>
    <w:r w:rsidR="003572FA">
      <w:rPr>
        <w:rFonts w:asciiTheme="minorBidi" w:hAnsiTheme="minorBidi" w:cstheme="minorBidi" w:hint="cs"/>
        <w:sz w:val="14"/>
        <w:szCs w:val="18"/>
        <w:rtl/>
        <w:lang w:eastAsia="he-IL"/>
      </w:rPr>
      <w:t>59</w:t>
    </w:r>
    <w:r w:rsidRPr="006B6EF2">
      <w:rPr>
        <w:rFonts w:asciiTheme="minorBidi" w:hAnsiTheme="minorBidi" w:cstheme="minorBidi"/>
        <w:sz w:val="14"/>
        <w:szCs w:val="18"/>
        <w:rtl/>
        <w:lang w:eastAsia="he-IL"/>
      </w:rPr>
      <w:t>) (להלן – התקנות)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8C"/>
    <w:multiLevelType w:val="hybridMultilevel"/>
    <w:tmpl w:val="8ED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19"/>
    <w:multiLevelType w:val="hybridMultilevel"/>
    <w:tmpl w:val="181C41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E14"/>
    <w:multiLevelType w:val="hybridMultilevel"/>
    <w:tmpl w:val="EE9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1BA"/>
    <w:multiLevelType w:val="hybridMultilevel"/>
    <w:tmpl w:val="DF626AE8"/>
    <w:lvl w:ilvl="0" w:tplc="A25628BE">
      <w:start w:val="1"/>
      <w:numFmt w:val="hebrew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4EC1"/>
    <w:multiLevelType w:val="hybridMultilevel"/>
    <w:tmpl w:val="1CE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0EA1"/>
    <w:multiLevelType w:val="hybridMultilevel"/>
    <w:tmpl w:val="B17C6396"/>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07CA"/>
    <w:multiLevelType w:val="hybridMultilevel"/>
    <w:tmpl w:val="0E6C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2C1E8D"/>
    <w:multiLevelType w:val="hybridMultilevel"/>
    <w:tmpl w:val="C4C2F1E0"/>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806D7"/>
    <w:multiLevelType w:val="hybridMultilevel"/>
    <w:tmpl w:val="22C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A2F73"/>
    <w:multiLevelType w:val="hybridMultilevel"/>
    <w:tmpl w:val="F46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27E15"/>
    <w:multiLevelType w:val="hybridMultilevel"/>
    <w:tmpl w:val="5E5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C0F8F"/>
    <w:multiLevelType w:val="hybridMultilevel"/>
    <w:tmpl w:val="1D6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22020"/>
    <w:multiLevelType w:val="hybridMultilevel"/>
    <w:tmpl w:val="B99ABB4A"/>
    <w:lvl w:ilvl="0" w:tplc="7C30C75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32F2A"/>
    <w:multiLevelType w:val="hybridMultilevel"/>
    <w:tmpl w:val="13784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F365B"/>
    <w:multiLevelType w:val="hybridMultilevel"/>
    <w:tmpl w:val="1B56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6F55B3"/>
    <w:multiLevelType w:val="hybridMultilevel"/>
    <w:tmpl w:val="E25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2289A"/>
    <w:multiLevelType w:val="hybridMultilevel"/>
    <w:tmpl w:val="1EA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752F7"/>
    <w:multiLevelType w:val="hybridMultilevel"/>
    <w:tmpl w:val="3E8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353B4"/>
    <w:multiLevelType w:val="hybridMultilevel"/>
    <w:tmpl w:val="C440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1C3738"/>
    <w:multiLevelType w:val="hybridMultilevel"/>
    <w:tmpl w:val="3C5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895FDD"/>
    <w:multiLevelType w:val="hybridMultilevel"/>
    <w:tmpl w:val="D4A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B760E"/>
    <w:multiLevelType w:val="hybridMultilevel"/>
    <w:tmpl w:val="AF1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92CCA"/>
    <w:multiLevelType w:val="hybridMultilevel"/>
    <w:tmpl w:val="0DCE1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EF223B"/>
    <w:multiLevelType w:val="hybridMultilevel"/>
    <w:tmpl w:val="4CD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2"/>
  </w:num>
  <w:num w:numId="4">
    <w:abstractNumId w:val="2"/>
  </w:num>
  <w:num w:numId="5">
    <w:abstractNumId w:val="4"/>
  </w:num>
  <w:num w:numId="6">
    <w:abstractNumId w:val="1"/>
  </w:num>
  <w:num w:numId="7">
    <w:abstractNumId w:val="8"/>
  </w:num>
  <w:num w:numId="8">
    <w:abstractNumId w:val="13"/>
  </w:num>
  <w:num w:numId="9">
    <w:abstractNumId w:val="19"/>
  </w:num>
  <w:num w:numId="10">
    <w:abstractNumId w:val="6"/>
  </w:num>
  <w:num w:numId="11">
    <w:abstractNumId w:val="18"/>
  </w:num>
  <w:num w:numId="12">
    <w:abstractNumId w:val="10"/>
  </w:num>
  <w:num w:numId="13">
    <w:abstractNumId w:val="14"/>
  </w:num>
  <w:num w:numId="14">
    <w:abstractNumId w:val="15"/>
  </w:num>
  <w:num w:numId="15">
    <w:abstractNumId w:val="7"/>
  </w:num>
  <w:num w:numId="16">
    <w:abstractNumId w:val="0"/>
  </w:num>
  <w:num w:numId="17">
    <w:abstractNumId w:val="11"/>
  </w:num>
  <w:num w:numId="18">
    <w:abstractNumId w:val="23"/>
  </w:num>
  <w:num w:numId="19">
    <w:abstractNumId w:val="20"/>
  </w:num>
  <w:num w:numId="20">
    <w:abstractNumId w:val="3"/>
  </w:num>
  <w:num w:numId="21">
    <w:abstractNumId w:val="9"/>
  </w:num>
  <w:num w:numId="22">
    <w:abstractNumId w:val="21"/>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B3FF0"/>
    <w:rsid w:val="0000130B"/>
    <w:rsid w:val="00001492"/>
    <w:rsid w:val="00004824"/>
    <w:rsid w:val="00004F4E"/>
    <w:rsid w:val="00005E4A"/>
    <w:rsid w:val="00012EC4"/>
    <w:rsid w:val="000160B0"/>
    <w:rsid w:val="000224EB"/>
    <w:rsid w:val="0003166C"/>
    <w:rsid w:val="00035AC2"/>
    <w:rsid w:val="00036FCE"/>
    <w:rsid w:val="00041A00"/>
    <w:rsid w:val="00042C4C"/>
    <w:rsid w:val="000456AC"/>
    <w:rsid w:val="000467F5"/>
    <w:rsid w:val="00046A91"/>
    <w:rsid w:val="00052DF9"/>
    <w:rsid w:val="00054621"/>
    <w:rsid w:val="00056867"/>
    <w:rsid w:val="00057579"/>
    <w:rsid w:val="0006392C"/>
    <w:rsid w:val="000936CA"/>
    <w:rsid w:val="0009428B"/>
    <w:rsid w:val="00095388"/>
    <w:rsid w:val="000A65D4"/>
    <w:rsid w:val="000A7D74"/>
    <w:rsid w:val="000B075D"/>
    <w:rsid w:val="000B6AB7"/>
    <w:rsid w:val="000B71BF"/>
    <w:rsid w:val="000C4AE1"/>
    <w:rsid w:val="000C59C5"/>
    <w:rsid w:val="000C7283"/>
    <w:rsid w:val="000D3063"/>
    <w:rsid w:val="000D33B5"/>
    <w:rsid w:val="000D5A72"/>
    <w:rsid w:val="000E0D82"/>
    <w:rsid w:val="000E1A61"/>
    <w:rsid w:val="000E4230"/>
    <w:rsid w:val="000E42A3"/>
    <w:rsid w:val="000E646E"/>
    <w:rsid w:val="000E6D74"/>
    <w:rsid w:val="000E79A6"/>
    <w:rsid w:val="000F23BE"/>
    <w:rsid w:val="000F2988"/>
    <w:rsid w:val="000F6A1D"/>
    <w:rsid w:val="000F7021"/>
    <w:rsid w:val="00100B4D"/>
    <w:rsid w:val="00104A42"/>
    <w:rsid w:val="00110C47"/>
    <w:rsid w:val="00114FF0"/>
    <w:rsid w:val="00127619"/>
    <w:rsid w:val="00132653"/>
    <w:rsid w:val="001376DD"/>
    <w:rsid w:val="001402D5"/>
    <w:rsid w:val="00140823"/>
    <w:rsid w:val="00140C00"/>
    <w:rsid w:val="00144758"/>
    <w:rsid w:val="001514A7"/>
    <w:rsid w:val="00162D39"/>
    <w:rsid w:val="001634DE"/>
    <w:rsid w:val="00165500"/>
    <w:rsid w:val="00181F7B"/>
    <w:rsid w:val="001A0E1A"/>
    <w:rsid w:val="001A1B6D"/>
    <w:rsid w:val="001A4F32"/>
    <w:rsid w:val="001A5C02"/>
    <w:rsid w:val="001B0D7E"/>
    <w:rsid w:val="001B0FA2"/>
    <w:rsid w:val="001B21A6"/>
    <w:rsid w:val="001B24A2"/>
    <w:rsid w:val="001B3AAF"/>
    <w:rsid w:val="001B6603"/>
    <w:rsid w:val="001B7546"/>
    <w:rsid w:val="001C0B01"/>
    <w:rsid w:val="001D131E"/>
    <w:rsid w:val="001D19F3"/>
    <w:rsid w:val="001D6C3F"/>
    <w:rsid w:val="001E122E"/>
    <w:rsid w:val="001E295D"/>
    <w:rsid w:val="001E2E50"/>
    <w:rsid w:val="001E344E"/>
    <w:rsid w:val="001E3452"/>
    <w:rsid w:val="001E67F7"/>
    <w:rsid w:val="001F1D78"/>
    <w:rsid w:val="001F38C9"/>
    <w:rsid w:val="00202A2A"/>
    <w:rsid w:val="00212754"/>
    <w:rsid w:val="00223362"/>
    <w:rsid w:val="00225A94"/>
    <w:rsid w:val="00225AF2"/>
    <w:rsid w:val="002314AD"/>
    <w:rsid w:val="002316B5"/>
    <w:rsid w:val="00231DC9"/>
    <w:rsid w:val="00233B7E"/>
    <w:rsid w:val="00243F2E"/>
    <w:rsid w:val="00245EE7"/>
    <w:rsid w:val="002502FF"/>
    <w:rsid w:val="00250314"/>
    <w:rsid w:val="0025529D"/>
    <w:rsid w:val="00265776"/>
    <w:rsid w:val="0026662D"/>
    <w:rsid w:val="002832E6"/>
    <w:rsid w:val="002854DF"/>
    <w:rsid w:val="00286B96"/>
    <w:rsid w:val="00286D8E"/>
    <w:rsid w:val="00290D15"/>
    <w:rsid w:val="00291EE1"/>
    <w:rsid w:val="002934CD"/>
    <w:rsid w:val="002A2A29"/>
    <w:rsid w:val="002A2EEA"/>
    <w:rsid w:val="002A3074"/>
    <w:rsid w:val="002B119D"/>
    <w:rsid w:val="002B4E8C"/>
    <w:rsid w:val="002B5625"/>
    <w:rsid w:val="002B6CCF"/>
    <w:rsid w:val="002B79DB"/>
    <w:rsid w:val="002C09E1"/>
    <w:rsid w:val="002C1422"/>
    <w:rsid w:val="002C2EC5"/>
    <w:rsid w:val="002D13A7"/>
    <w:rsid w:val="002D613B"/>
    <w:rsid w:val="002D6755"/>
    <w:rsid w:val="002D681A"/>
    <w:rsid w:val="002E5489"/>
    <w:rsid w:val="002E66E9"/>
    <w:rsid w:val="002F039A"/>
    <w:rsid w:val="002F140A"/>
    <w:rsid w:val="002F20AE"/>
    <w:rsid w:val="002F5804"/>
    <w:rsid w:val="002F7B43"/>
    <w:rsid w:val="00301142"/>
    <w:rsid w:val="0030627B"/>
    <w:rsid w:val="003129D3"/>
    <w:rsid w:val="003162B9"/>
    <w:rsid w:val="00321081"/>
    <w:rsid w:val="00322347"/>
    <w:rsid w:val="00325F0D"/>
    <w:rsid w:val="0034230C"/>
    <w:rsid w:val="00350882"/>
    <w:rsid w:val="00350C72"/>
    <w:rsid w:val="0035128D"/>
    <w:rsid w:val="0035697E"/>
    <w:rsid w:val="003572FA"/>
    <w:rsid w:val="00357BBE"/>
    <w:rsid w:val="00360EC0"/>
    <w:rsid w:val="00361687"/>
    <w:rsid w:val="0036744D"/>
    <w:rsid w:val="00377D99"/>
    <w:rsid w:val="00380D1E"/>
    <w:rsid w:val="00381C46"/>
    <w:rsid w:val="003847B9"/>
    <w:rsid w:val="003875E0"/>
    <w:rsid w:val="00390324"/>
    <w:rsid w:val="003935ED"/>
    <w:rsid w:val="003A36FA"/>
    <w:rsid w:val="003B1E0C"/>
    <w:rsid w:val="003B6FE2"/>
    <w:rsid w:val="003C0356"/>
    <w:rsid w:val="003C0BDC"/>
    <w:rsid w:val="003C21B0"/>
    <w:rsid w:val="003C2A0C"/>
    <w:rsid w:val="003C3A59"/>
    <w:rsid w:val="003C3F76"/>
    <w:rsid w:val="003C69F7"/>
    <w:rsid w:val="003C6C25"/>
    <w:rsid w:val="003D0674"/>
    <w:rsid w:val="003D66AC"/>
    <w:rsid w:val="003D7C8F"/>
    <w:rsid w:val="003E2993"/>
    <w:rsid w:val="00405522"/>
    <w:rsid w:val="0040621E"/>
    <w:rsid w:val="00413DA4"/>
    <w:rsid w:val="00414CC9"/>
    <w:rsid w:val="004367AE"/>
    <w:rsid w:val="00437381"/>
    <w:rsid w:val="00440C7B"/>
    <w:rsid w:val="00443EFA"/>
    <w:rsid w:val="00447F37"/>
    <w:rsid w:val="00450B85"/>
    <w:rsid w:val="00450EFE"/>
    <w:rsid w:val="00452B5D"/>
    <w:rsid w:val="004543D5"/>
    <w:rsid w:val="00474287"/>
    <w:rsid w:val="00474F64"/>
    <w:rsid w:val="00475860"/>
    <w:rsid w:val="0047640D"/>
    <w:rsid w:val="00477E2B"/>
    <w:rsid w:val="00480E8F"/>
    <w:rsid w:val="004B0B18"/>
    <w:rsid w:val="004B2019"/>
    <w:rsid w:val="004B4EDC"/>
    <w:rsid w:val="004B60E9"/>
    <w:rsid w:val="004C01AF"/>
    <w:rsid w:val="004C3323"/>
    <w:rsid w:val="004D569E"/>
    <w:rsid w:val="004D58AE"/>
    <w:rsid w:val="004D7E7B"/>
    <w:rsid w:val="004E1B18"/>
    <w:rsid w:val="004E21CA"/>
    <w:rsid w:val="004E6436"/>
    <w:rsid w:val="004F43DB"/>
    <w:rsid w:val="004F794E"/>
    <w:rsid w:val="004F7FD4"/>
    <w:rsid w:val="00500AF9"/>
    <w:rsid w:val="00501426"/>
    <w:rsid w:val="005055CD"/>
    <w:rsid w:val="0051059A"/>
    <w:rsid w:val="005105DD"/>
    <w:rsid w:val="00515E4D"/>
    <w:rsid w:val="005165AD"/>
    <w:rsid w:val="0052002B"/>
    <w:rsid w:val="00526FFC"/>
    <w:rsid w:val="00533D81"/>
    <w:rsid w:val="0053485E"/>
    <w:rsid w:val="00537E24"/>
    <w:rsid w:val="00540B93"/>
    <w:rsid w:val="00542587"/>
    <w:rsid w:val="0056029E"/>
    <w:rsid w:val="00561793"/>
    <w:rsid w:val="00561DC5"/>
    <w:rsid w:val="00562BBA"/>
    <w:rsid w:val="005664E0"/>
    <w:rsid w:val="005675D8"/>
    <w:rsid w:val="00570BBB"/>
    <w:rsid w:val="00571EB1"/>
    <w:rsid w:val="00575D0C"/>
    <w:rsid w:val="00576560"/>
    <w:rsid w:val="005768DC"/>
    <w:rsid w:val="005805BF"/>
    <w:rsid w:val="005834AA"/>
    <w:rsid w:val="00584B66"/>
    <w:rsid w:val="005A189E"/>
    <w:rsid w:val="005A22A6"/>
    <w:rsid w:val="005A2987"/>
    <w:rsid w:val="005A365C"/>
    <w:rsid w:val="005A3B61"/>
    <w:rsid w:val="005A3F02"/>
    <w:rsid w:val="005A407B"/>
    <w:rsid w:val="005B0D90"/>
    <w:rsid w:val="005B2719"/>
    <w:rsid w:val="005B5BA3"/>
    <w:rsid w:val="005C0B49"/>
    <w:rsid w:val="005D1D3B"/>
    <w:rsid w:val="005D2720"/>
    <w:rsid w:val="005E03B5"/>
    <w:rsid w:val="005E7A9E"/>
    <w:rsid w:val="005F26AF"/>
    <w:rsid w:val="005F36B4"/>
    <w:rsid w:val="005F5FD6"/>
    <w:rsid w:val="0060272C"/>
    <w:rsid w:val="00605254"/>
    <w:rsid w:val="00610055"/>
    <w:rsid w:val="00610BC8"/>
    <w:rsid w:val="00610DB2"/>
    <w:rsid w:val="0062008A"/>
    <w:rsid w:val="0062078B"/>
    <w:rsid w:val="00621FA6"/>
    <w:rsid w:val="006227F5"/>
    <w:rsid w:val="00623E6F"/>
    <w:rsid w:val="006256A2"/>
    <w:rsid w:val="00627CDD"/>
    <w:rsid w:val="00631114"/>
    <w:rsid w:val="0063422F"/>
    <w:rsid w:val="0063632D"/>
    <w:rsid w:val="00636CE5"/>
    <w:rsid w:val="00641DEA"/>
    <w:rsid w:val="0064395E"/>
    <w:rsid w:val="0065096B"/>
    <w:rsid w:val="006549B0"/>
    <w:rsid w:val="00655B2B"/>
    <w:rsid w:val="00657216"/>
    <w:rsid w:val="006613BA"/>
    <w:rsid w:val="0067315A"/>
    <w:rsid w:val="006847C6"/>
    <w:rsid w:val="00694B79"/>
    <w:rsid w:val="006A38C2"/>
    <w:rsid w:val="006B0744"/>
    <w:rsid w:val="006B47A3"/>
    <w:rsid w:val="006B5943"/>
    <w:rsid w:val="006B6EF2"/>
    <w:rsid w:val="006C3ED5"/>
    <w:rsid w:val="006C4746"/>
    <w:rsid w:val="006C5858"/>
    <w:rsid w:val="006D2DA5"/>
    <w:rsid w:val="006D3A01"/>
    <w:rsid w:val="006D4284"/>
    <w:rsid w:val="006D6501"/>
    <w:rsid w:val="006D7F60"/>
    <w:rsid w:val="006E4F1B"/>
    <w:rsid w:val="006F381B"/>
    <w:rsid w:val="00700F0A"/>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53B0"/>
    <w:rsid w:val="00790CE7"/>
    <w:rsid w:val="00791889"/>
    <w:rsid w:val="007924EC"/>
    <w:rsid w:val="00794FFD"/>
    <w:rsid w:val="007950CB"/>
    <w:rsid w:val="007A0500"/>
    <w:rsid w:val="007A0B4C"/>
    <w:rsid w:val="007B07BD"/>
    <w:rsid w:val="007B1747"/>
    <w:rsid w:val="007B60CB"/>
    <w:rsid w:val="007C0B45"/>
    <w:rsid w:val="007C1B93"/>
    <w:rsid w:val="007C2607"/>
    <w:rsid w:val="007C6FBB"/>
    <w:rsid w:val="007D4E3E"/>
    <w:rsid w:val="007D5A92"/>
    <w:rsid w:val="007D6A6D"/>
    <w:rsid w:val="007E7F7E"/>
    <w:rsid w:val="007F352D"/>
    <w:rsid w:val="007F5EDC"/>
    <w:rsid w:val="008028A7"/>
    <w:rsid w:val="008035D6"/>
    <w:rsid w:val="008036F8"/>
    <w:rsid w:val="00804E02"/>
    <w:rsid w:val="008105F9"/>
    <w:rsid w:val="008115E6"/>
    <w:rsid w:val="00811FCA"/>
    <w:rsid w:val="00820A6A"/>
    <w:rsid w:val="00823001"/>
    <w:rsid w:val="0083169B"/>
    <w:rsid w:val="00832848"/>
    <w:rsid w:val="00836085"/>
    <w:rsid w:val="008375E1"/>
    <w:rsid w:val="008408EF"/>
    <w:rsid w:val="008425EA"/>
    <w:rsid w:val="008436D9"/>
    <w:rsid w:val="00846D24"/>
    <w:rsid w:val="00860E96"/>
    <w:rsid w:val="00865B44"/>
    <w:rsid w:val="00872B7A"/>
    <w:rsid w:val="00873253"/>
    <w:rsid w:val="00882877"/>
    <w:rsid w:val="00882CFB"/>
    <w:rsid w:val="00885DC0"/>
    <w:rsid w:val="00890A96"/>
    <w:rsid w:val="00892DCD"/>
    <w:rsid w:val="0089536E"/>
    <w:rsid w:val="008976CB"/>
    <w:rsid w:val="008A1A86"/>
    <w:rsid w:val="008A296B"/>
    <w:rsid w:val="008A7164"/>
    <w:rsid w:val="008B3FF0"/>
    <w:rsid w:val="008B43B7"/>
    <w:rsid w:val="008C0EF6"/>
    <w:rsid w:val="008C4308"/>
    <w:rsid w:val="008C4984"/>
    <w:rsid w:val="008C57B6"/>
    <w:rsid w:val="008D2848"/>
    <w:rsid w:val="008D3944"/>
    <w:rsid w:val="008D4676"/>
    <w:rsid w:val="008D4D46"/>
    <w:rsid w:val="008E1762"/>
    <w:rsid w:val="008E2C47"/>
    <w:rsid w:val="008E3A5E"/>
    <w:rsid w:val="008F25F3"/>
    <w:rsid w:val="008F4918"/>
    <w:rsid w:val="00906E53"/>
    <w:rsid w:val="009073E8"/>
    <w:rsid w:val="0090746B"/>
    <w:rsid w:val="00913142"/>
    <w:rsid w:val="00917D86"/>
    <w:rsid w:val="009231FF"/>
    <w:rsid w:val="00930C54"/>
    <w:rsid w:val="00932756"/>
    <w:rsid w:val="00945AF3"/>
    <w:rsid w:val="0094732C"/>
    <w:rsid w:val="009531D1"/>
    <w:rsid w:val="0095685B"/>
    <w:rsid w:val="00963350"/>
    <w:rsid w:val="00966017"/>
    <w:rsid w:val="00971FAC"/>
    <w:rsid w:val="009736A2"/>
    <w:rsid w:val="00977980"/>
    <w:rsid w:val="0098071E"/>
    <w:rsid w:val="00982C62"/>
    <w:rsid w:val="00983ADF"/>
    <w:rsid w:val="00985BDE"/>
    <w:rsid w:val="009937CA"/>
    <w:rsid w:val="009947B0"/>
    <w:rsid w:val="009A607B"/>
    <w:rsid w:val="009B0486"/>
    <w:rsid w:val="009B054D"/>
    <w:rsid w:val="009B2F24"/>
    <w:rsid w:val="009B3144"/>
    <w:rsid w:val="009B5486"/>
    <w:rsid w:val="009B5D48"/>
    <w:rsid w:val="009C253C"/>
    <w:rsid w:val="009F109B"/>
    <w:rsid w:val="009F748C"/>
    <w:rsid w:val="00A00E24"/>
    <w:rsid w:val="00A01144"/>
    <w:rsid w:val="00A01CE4"/>
    <w:rsid w:val="00A04909"/>
    <w:rsid w:val="00A1245D"/>
    <w:rsid w:val="00A202A1"/>
    <w:rsid w:val="00A314E0"/>
    <w:rsid w:val="00A46DD5"/>
    <w:rsid w:val="00A50499"/>
    <w:rsid w:val="00A60166"/>
    <w:rsid w:val="00A605D5"/>
    <w:rsid w:val="00A61AD6"/>
    <w:rsid w:val="00A61F87"/>
    <w:rsid w:val="00A747FB"/>
    <w:rsid w:val="00A77C97"/>
    <w:rsid w:val="00A82D0C"/>
    <w:rsid w:val="00A83159"/>
    <w:rsid w:val="00A849FB"/>
    <w:rsid w:val="00A8798F"/>
    <w:rsid w:val="00A90364"/>
    <w:rsid w:val="00A90F77"/>
    <w:rsid w:val="00A92238"/>
    <w:rsid w:val="00A9481D"/>
    <w:rsid w:val="00AA0018"/>
    <w:rsid w:val="00AA3575"/>
    <w:rsid w:val="00AA66D5"/>
    <w:rsid w:val="00AC08E0"/>
    <w:rsid w:val="00AC08FD"/>
    <w:rsid w:val="00AC57C5"/>
    <w:rsid w:val="00AD16D8"/>
    <w:rsid w:val="00AE3BB0"/>
    <w:rsid w:val="00AF2813"/>
    <w:rsid w:val="00AF303B"/>
    <w:rsid w:val="00AF4026"/>
    <w:rsid w:val="00AF5488"/>
    <w:rsid w:val="00B036DD"/>
    <w:rsid w:val="00B07BB1"/>
    <w:rsid w:val="00B12263"/>
    <w:rsid w:val="00B20021"/>
    <w:rsid w:val="00B237D2"/>
    <w:rsid w:val="00B30E0A"/>
    <w:rsid w:val="00B317C5"/>
    <w:rsid w:val="00B32520"/>
    <w:rsid w:val="00B36F18"/>
    <w:rsid w:val="00B41710"/>
    <w:rsid w:val="00B44B9C"/>
    <w:rsid w:val="00B44DDA"/>
    <w:rsid w:val="00B45DA0"/>
    <w:rsid w:val="00B50250"/>
    <w:rsid w:val="00B51802"/>
    <w:rsid w:val="00B671D8"/>
    <w:rsid w:val="00B671FA"/>
    <w:rsid w:val="00B7122C"/>
    <w:rsid w:val="00B7371D"/>
    <w:rsid w:val="00B737CC"/>
    <w:rsid w:val="00B80112"/>
    <w:rsid w:val="00B807B8"/>
    <w:rsid w:val="00B83D42"/>
    <w:rsid w:val="00B859B6"/>
    <w:rsid w:val="00B90D64"/>
    <w:rsid w:val="00B91EBB"/>
    <w:rsid w:val="00B92248"/>
    <w:rsid w:val="00B961E2"/>
    <w:rsid w:val="00B96EF7"/>
    <w:rsid w:val="00BA438C"/>
    <w:rsid w:val="00BA59C5"/>
    <w:rsid w:val="00BA5FC5"/>
    <w:rsid w:val="00BD2CE4"/>
    <w:rsid w:val="00BD4383"/>
    <w:rsid w:val="00BE5711"/>
    <w:rsid w:val="00BE607C"/>
    <w:rsid w:val="00BE60F2"/>
    <w:rsid w:val="00BE6513"/>
    <w:rsid w:val="00BF49E1"/>
    <w:rsid w:val="00C03463"/>
    <w:rsid w:val="00C13F09"/>
    <w:rsid w:val="00C14836"/>
    <w:rsid w:val="00C160EC"/>
    <w:rsid w:val="00C175CA"/>
    <w:rsid w:val="00C30916"/>
    <w:rsid w:val="00C32C64"/>
    <w:rsid w:val="00C37BB4"/>
    <w:rsid w:val="00C508F0"/>
    <w:rsid w:val="00C52EB7"/>
    <w:rsid w:val="00C56B29"/>
    <w:rsid w:val="00C63A72"/>
    <w:rsid w:val="00C6423F"/>
    <w:rsid w:val="00C66237"/>
    <w:rsid w:val="00C67649"/>
    <w:rsid w:val="00C81BA8"/>
    <w:rsid w:val="00C8672A"/>
    <w:rsid w:val="00C968BB"/>
    <w:rsid w:val="00C97FDD"/>
    <w:rsid w:val="00CA0942"/>
    <w:rsid w:val="00CA4AE8"/>
    <w:rsid w:val="00CA4E52"/>
    <w:rsid w:val="00CA68F0"/>
    <w:rsid w:val="00CB1F84"/>
    <w:rsid w:val="00CB3088"/>
    <w:rsid w:val="00CD0F57"/>
    <w:rsid w:val="00CE0F97"/>
    <w:rsid w:val="00CE13B3"/>
    <w:rsid w:val="00D01A6C"/>
    <w:rsid w:val="00D02558"/>
    <w:rsid w:val="00D03B72"/>
    <w:rsid w:val="00D054DD"/>
    <w:rsid w:val="00D164A2"/>
    <w:rsid w:val="00D16655"/>
    <w:rsid w:val="00D26077"/>
    <w:rsid w:val="00D31AC4"/>
    <w:rsid w:val="00D54DC2"/>
    <w:rsid w:val="00D555DF"/>
    <w:rsid w:val="00D6197C"/>
    <w:rsid w:val="00D61A65"/>
    <w:rsid w:val="00D61D02"/>
    <w:rsid w:val="00D641BA"/>
    <w:rsid w:val="00D65956"/>
    <w:rsid w:val="00D67E20"/>
    <w:rsid w:val="00D709AF"/>
    <w:rsid w:val="00D7458F"/>
    <w:rsid w:val="00D91723"/>
    <w:rsid w:val="00D975E9"/>
    <w:rsid w:val="00DA5AD1"/>
    <w:rsid w:val="00DA6815"/>
    <w:rsid w:val="00DB3278"/>
    <w:rsid w:val="00DB5B62"/>
    <w:rsid w:val="00DC5B1C"/>
    <w:rsid w:val="00DC6891"/>
    <w:rsid w:val="00DD33DA"/>
    <w:rsid w:val="00DF2FAD"/>
    <w:rsid w:val="00DF3E78"/>
    <w:rsid w:val="00DF5E3E"/>
    <w:rsid w:val="00E141C8"/>
    <w:rsid w:val="00E17DE8"/>
    <w:rsid w:val="00E20FFB"/>
    <w:rsid w:val="00E24E9C"/>
    <w:rsid w:val="00E32B26"/>
    <w:rsid w:val="00E3334D"/>
    <w:rsid w:val="00E358B9"/>
    <w:rsid w:val="00E35E59"/>
    <w:rsid w:val="00E40D78"/>
    <w:rsid w:val="00E42441"/>
    <w:rsid w:val="00E43944"/>
    <w:rsid w:val="00E445DF"/>
    <w:rsid w:val="00E47901"/>
    <w:rsid w:val="00E5001F"/>
    <w:rsid w:val="00E5378F"/>
    <w:rsid w:val="00E56738"/>
    <w:rsid w:val="00E57AC0"/>
    <w:rsid w:val="00E60E3D"/>
    <w:rsid w:val="00E63564"/>
    <w:rsid w:val="00E67656"/>
    <w:rsid w:val="00E708D4"/>
    <w:rsid w:val="00E7564C"/>
    <w:rsid w:val="00E77CE7"/>
    <w:rsid w:val="00E80C67"/>
    <w:rsid w:val="00E814FD"/>
    <w:rsid w:val="00E8247B"/>
    <w:rsid w:val="00E82482"/>
    <w:rsid w:val="00E83276"/>
    <w:rsid w:val="00E94104"/>
    <w:rsid w:val="00E95DA3"/>
    <w:rsid w:val="00E979AA"/>
    <w:rsid w:val="00EA09EE"/>
    <w:rsid w:val="00EA170B"/>
    <w:rsid w:val="00EA26A5"/>
    <w:rsid w:val="00EA389A"/>
    <w:rsid w:val="00EA6EF7"/>
    <w:rsid w:val="00EB2955"/>
    <w:rsid w:val="00EC385C"/>
    <w:rsid w:val="00EC6476"/>
    <w:rsid w:val="00ED0CE8"/>
    <w:rsid w:val="00ED1840"/>
    <w:rsid w:val="00EE16CC"/>
    <w:rsid w:val="00EE2E5F"/>
    <w:rsid w:val="00EE3DAA"/>
    <w:rsid w:val="00EF206F"/>
    <w:rsid w:val="00F02E64"/>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56E1"/>
    <w:rsid w:val="00F5050A"/>
    <w:rsid w:val="00F515B1"/>
    <w:rsid w:val="00F515F5"/>
    <w:rsid w:val="00F5195B"/>
    <w:rsid w:val="00F524C4"/>
    <w:rsid w:val="00F55C14"/>
    <w:rsid w:val="00F57F67"/>
    <w:rsid w:val="00F6531D"/>
    <w:rsid w:val="00F671FA"/>
    <w:rsid w:val="00F73049"/>
    <w:rsid w:val="00F75B24"/>
    <w:rsid w:val="00F809A8"/>
    <w:rsid w:val="00F80B1E"/>
    <w:rsid w:val="00F83F26"/>
    <w:rsid w:val="00F92D26"/>
    <w:rsid w:val="00FA0681"/>
    <w:rsid w:val="00FA159B"/>
    <w:rsid w:val="00FA215C"/>
    <w:rsid w:val="00FA30C9"/>
    <w:rsid w:val="00FA6CFE"/>
    <w:rsid w:val="00FB29D2"/>
    <w:rsid w:val="00FB2D3C"/>
    <w:rsid w:val="00FB4FC7"/>
    <w:rsid w:val="00FB5BE5"/>
    <w:rsid w:val="00FC465C"/>
    <w:rsid w:val="00FC4BD0"/>
    <w:rsid w:val="00FC5862"/>
    <w:rsid w:val="00FC6424"/>
    <w:rsid w:val="00FC7115"/>
    <w:rsid w:val="00FE0CBE"/>
    <w:rsid w:val="00FE5576"/>
    <w:rsid w:val="00FF0523"/>
    <w:rsid w:val="00FF0ADA"/>
    <w:rsid w:val="00FF579E"/>
    <w:rsid w:val="00FF59A1"/>
    <w:rsid w:val="00FF67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FF0"/>
    <w:pPr>
      <w:bidi/>
    </w:pPr>
    <w:rPr>
      <w:sz w:val="24"/>
      <w:szCs w:val="24"/>
    </w:rPr>
  </w:style>
  <w:style w:type="paragraph" w:styleId="Heading1">
    <w:name w:val="heading 1"/>
    <w:basedOn w:val="Normal"/>
    <w:next w:val="Normal"/>
    <w:link w:val="Heading1Char"/>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Heading2">
    <w:name w:val="heading 2"/>
    <w:basedOn w:val="Normal"/>
    <w:next w:val="Normal"/>
    <w:link w:val="Heading2Char"/>
    <w:semiHidden/>
    <w:unhideWhenUsed/>
    <w:qFormat/>
    <w:rsid w:val="006B6EF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3FF0"/>
    <w:pPr>
      <w:tabs>
        <w:tab w:val="center" w:pos="4320"/>
        <w:tab w:val="right" w:pos="8640"/>
      </w:tabs>
    </w:pPr>
  </w:style>
  <w:style w:type="character" w:customStyle="1" w:styleId="FooterChar">
    <w:name w:val="Footer Char"/>
    <w:link w:val="Footer"/>
    <w:rsid w:val="008B3FF0"/>
    <w:rPr>
      <w:sz w:val="24"/>
      <w:szCs w:val="24"/>
      <w:lang w:val="en-US" w:eastAsia="en-US" w:bidi="he-IL"/>
    </w:rPr>
  </w:style>
  <w:style w:type="paragraph" w:styleId="BalloonText">
    <w:name w:val="Balloon Text"/>
    <w:basedOn w:val="Normal"/>
    <w:link w:val="BalloonTextChar"/>
    <w:rsid w:val="00726C4B"/>
    <w:rPr>
      <w:rFonts w:ascii="Tahoma" w:hAnsi="Tahoma"/>
      <w:sz w:val="16"/>
      <w:szCs w:val="16"/>
    </w:rPr>
  </w:style>
  <w:style w:type="character" w:customStyle="1" w:styleId="BalloonTextChar">
    <w:name w:val="Balloon Text Char"/>
    <w:link w:val="BalloonText"/>
    <w:rsid w:val="00726C4B"/>
    <w:rPr>
      <w:rFonts w:ascii="Tahoma" w:hAnsi="Tahoma" w:cs="Tahoma"/>
      <w:sz w:val="16"/>
      <w:szCs w:val="16"/>
    </w:rPr>
  </w:style>
  <w:style w:type="character" w:styleId="CommentReference">
    <w:name w:val="annotation reference"/>
    <w:rsid w:val="002316B5"/>
    <w:rPr>
      <w:sz w:val="16"/>
      <w:szCs w:val="16"/>
    </w:rPr>
  </w:style>
  <w:style w:type="paragraph" w:styleId="CommentText">
    <w:name w:val="annotation text"/>
    <w:basedOn w:val="Normal"/>
    <w:link w:val="CommentTextChar"/>
    <w:rsid w:val="002316B5"/>
    <w:rPr>
      <w:sz w:val="20"/>
      <w:szCs w:val="20"/>
    </w:rPr>
  </w:style>
  <w:style w:type="character" w:customStyle="1" w:styleId="CommentTextChar">
    <w:name w:val="Comment Text Char"/>
    <w:basedOn w:val="DefaultParagraphFont"/>
    <w:link w:val="CommentText"/>
    <w:rsid w:val="002316B5"/>
  </w:style>
  <w:style w:type="paragraph" w:styleId="CommentSubject">
    <w:name w:val="annotation subject"/>
    <w:basedOn w:val="CommentText"/>
    <w:next w:val="CommentText"/>
    <w:link w:val="CommentSubjectChar"/>
    <w:rsid w:val="002316B5"/>
    <w:rPr>
      <w:b/>
      <w:bCs/>
    </w:rPr>
  </w:style>
  <w:style w:type="character" w:customStyle="1" w:styleId="CommentSubjectChar">
    <w:name w:val="Comment Subject Char"/>
    <w:link w:val="CommentSubject"/>
    <w:rsid w:val="002316B5"/>
    <w:rPr>
      <w:b/>
      <w:bCs/>
    </w:rPr>
  </w:style>
  <w:style w:type="character" w:styleId="Hyperlink">
    <w:name w:val="Hyperlink"/>
    <w:rsid w:val="005E03B5"/>
    <w:rPr>
      <w:color w:val="0000FF"/>
      <w:u w:val="single"/>
    </w:rPr>
  </w:style>
  <w:style w:type="paragraph" w:styleId="Header">
    <w:name w:val="header"/>
    <w:basedOn w:val="Normal"/>
    <w:link w:val="HeaderChar"/>
    <w:uiPriority w:val="99"/>
    <w:rsid w:val="0074525B"/>
    <w:pPr>
      <w:tabs>
        <w:tab w:val="center" w:pos="4153"/>
        <w:tab w:val="right" w:pos="8306"/>
      </w:tabs>
    </w:pPr>
  </w:style>
  <w:style w:type="character" w:customStyle="1" w:styleId="HeaderChar">
    <w:name w:val="Header Char"/>
    <w:basedOn w:val="DefaultParagraphFont"/>
    <w:link w:val="Header"/>
    <w:uiPriority w:val="99"/>
    <w:rsid w:val="0074525B"/>
    <w:rPr>
      <w:sz w:val="24"/>
      <w:szCs w:val="24"/>
    </w:rPr>
  </w:style>
  <w:style w:type="character" w:customStyle="1" w:styleId="Heading1Char">
    <w:name w:val="Heading 1 Char"/>
    <w:basedOn w:val="DefaultParagraphFont"/>
    <w:link w:val="Heading1"/>
    <w:rsid w:val="00360EC0"/>
    <w:rPr>
      <w:rFonts w:cs="Arial"/>
      <w:b/>
      <w:bCs/>
      <w:spacing w:val="10"/>
      <w:sz w:val="22"/>
      <w:szCs w:val="22"/>
      <w:lang w:eastAsia="he-IL"/>
    </w:rPr>
  </w:style>
  <w:style w:type="character" w:customStyle="1" w:styleId="Heading2Char">
    <w:name w:val="Heading 2 Char"/>
    <w:basedOn w:val="DefaultParagraphFont"/>
    <w:link w:val="Heading2"/>
    <w:semiHidden/>
    <w:rsid w:val="006B6EF2"/>
    <w:rPr>
      <w:rFonts w:ascii="Cambria" w:eastAsia="Times New Roman" w:hAnsi="Cambria" w:cs="Times New Roman"/>
      <w:b/>
      <w:bCs/>
      <w:i/>
      <w:iCs/>
      <w:sz w:val="28"/>
      <w:szCs w:val="28"/>
    </w:rPr>
  </w:style>
  <w:style w:type="table" w:styleId="TableGrid">
    <w:name w:val="Table Grid"/>
    <w:basedOn w:val="TableNormal"/>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A0500"/>
    <w:rPr>
      <w:sz w:val="20"/>
      <w:szCs w:val="20"/>
    </w:rPr>
  </w:style>
  <w:style w:type="character" w:customStyle="1" w:styleId="FootnoteTextChar">
    <w:name w:val="Footnote Text Char"/>
    <w:basedOn w:val="DefaultParagraphFont"/>
    <w:link w:val="FootnoteText"/>
    <w:rsid w:val="007A0500"/>
  </w:style>
  <w:style w:type="character" w:styleId="FootnoteReference">
    <w:name w:val="footnote reference"/>
    <w:basedOn w:val="DefaultParagraphFont"/>
    <w:rsid w:val="007A0500"/>
    <w:rPr>
      <w:vertAlign w:val="superscript"/>
    </w:rPr>
  </w:style>
</w:styles>
</file>

<file path=word/webSettings.xml><?xml version="1.0" encoding="utf-8"?>
<w:webSettings xmlns:r="http://schemas.openxmlformats.org/officeDocument/2006/relationships" xmlns:w="http://schemas.openxmlformats.org/wordprocessingml/2006/main">
  <w:divs>
    <w:div w:id="683440045">
      <w:bodyDiv w:val="1"/>
      <w:marLeft w:val="0"/>
      <w:marRight w:val="0"/>
      <w:marTop w:val="0"/>
      <w:marBottom w:val="0"/>
      <w:divBdr>
        <w:top w:val="none" w:sz="0" w:space="0" w:color="auto"/>
        <w:left w:val="none" w:sz="0" w:space="0" w:color="auto"/>
        <w:bottom w:val="none" w:sz="0" w:space="0" w:color="auto"/>
        <w:right w:val="none" w:sz="0" w:space="0" w:color="auto"/>
      </w:divBdr>
    </w:div>
    <w:div w:id="1597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GovXID xmlns="605e85f2-268e-450d-9afb-d305d42b267e">30</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 xsi:nil="true"/>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DescriptionImgSize xmlns="605e85f2-268e-450d-9afb-d305d42b267e">Auto</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36D1-16EA-4DFD-A9B2-E9295C501613}">
  <ds:schemaRefs>
    <ds:schemaRef ds:uri="http://schemas.microsoft.com/sharepoint/v3/contenttype/forms"/>
  </ds:schemaRefs>
</ds:datastoreItem>
</file>

<file path=customXml/itemProps2.xml><?xml version="1.0" encoding="utf-8"?>
<ds:datastoreItem xmlns:ds="http://schemas.openxmlformats.org/officeDocument/2006/customXml" ds:itemID="{69F8A4D3-EF40-47A1-99FB-16346D2A3EB5}">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043EED31-0C64-4560-94E1-91DA0D91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47929-9AD0-4062-B269-0928C53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1200</Words>
  <Characters>5784</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חלק א הגעה לבנין</vt:lpstr>
      <vt:lpstr>חלק א הגעה לבנין</vt:lpstr>
    </vt:vector>
  </TitlesOfParts>
  <Company>Lam Research Corporation</Company>
  <LinksUpToDate>false</LinksUpToDate>
  <CharactersWithSpaces>6971</CharactersWithSpaces>
  <SharedDoc>false</SharedDoc>
  <HLinks>
    <vt:vector size="6" baseType="variant">
      <vt:variant>
        <vt:i4>5636100</vt:i4>
      </vt:variant>
      <vt:variant>
        <vt:i4>0</vt:i4>
      </vt:variant>
      <vt:variant>
        <vt:i4>0</vt:i4>
      </vt:variant>
      <vt:variant>
        <vt:i4>5</vt:i4>
      </vt:variant>
      <vt:variant>
        <vt:lpwstr>http://www.w3.org/TR/WCAG20/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5 - טופס בדיקת נגישות השירות – באירועים בפני קהל</dc:title>
  <dc:creator>Lam</dc:creator>
  <cp:lastModifiedBy>user</cp:lastModifiedBy>
  <cp:revision>2</cp:revision>
  <cp:lastPrinted>2013-08-21T04:42:00Z</cp:lastPrinted>
  <dcterms:created xsi:type="dcterms:W3CDTF">2016-04-05T13:04:00Z</dcterms:created>
  <dcterms:modified xsi:type="dcterms:W3CDTF">2016-04-05T13:04:00Z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Audience">
    <vt:lpwstr/>
  </property>
  <property fmtid="{D5CDD505-2E9C-101B-9397-08002B2CF9AE}" pid="8" name="MMDTypes">
    <vt:lpwstr>585;#טופס|cd62df43-2990-4764-a00f-815a3523b9a7;#584;#טופס בדיקה|10c0c106-d138-479f-b319-d134999b8cf2</vt:lpwstr>
  </property>
  <property fmtid="{D5CDD505-2E9C-101B-9397-08002B2CF9AE}" pid="9" name="MMDSubjects">
    <vt:lpwstr>505;#נגישות|f035699a-497f-46a4-8fbc-d7b43b2a8310;#580;#שירות|35bd0ea7-7c92-4230-9423-41b0ccf4027e</vt:lpwstr>
  </property>
  <property fmtid="{D5CDD505-2E9C-101B-9397-08002B2CF9AE}" pid="10" name="MMDResponsibleOffice">
    <vt:lpwstr/>
  </property>
  <property fmtid="{D5CDD505-2E9C-101B-9397-08002B2CF9AE}" pid="11" name="MMDStatus">
    <vt:lpwstr/>
  </property>
</Properties>
</file>